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HVAC MAINTENANCE SERVICE AGREEMENT</w:t>
      </w:r>
    </w:p>
    <w:p/>
    <w:p>
      <w:r>
        <w:rPr>
          <w:b/>
          <w:sz w:val="20"/>
        </w:rPr>
        <w:t>This Commercial HVAC Maintenance Service Agreement (the “Agreement”) is made by and between:</w:t>
      </w:r>
    </w:p>
    <w:p>
      <w:r>
        <w:rPr>
          <w:b/>
          <w:sz w:val="20"/>
        </w:rPr>
        <w:t>Service Provider:</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sz w:val="20"/>
        </w:rPr>
        <w:t>RECITALS</w:t>
      </w:r>
    </w:p>
    <w:p>
      <w:r>
        <w:rPr>
          <w:b w:val="0"/>
          <w:sz w:val="20"/>
        </w:rPr>
        <w:t>WHEREAS, Service Provider is duly licensed and qualified to perform commercial HVAC maintenance services; and</w:t>
      </w:r>
    </w:p>
    <w:p>
      <w:r>
        <w:rPr>
          <w:b w:val="0"/>
          <w:sz w:val="20"/>
        </w:rPr>
        <w:t>WHEREAS, Client desires to retain Service Provider to perform such services at the Client’s premises, subject to the terms and conditions set forth herein.</w:t>
      </w:r>
    </w:p>
    <w:p/>
    <w:p/>
    <w:p>
      <w:r>
        <w:rPr>
          <w:b/>
          <w:sz w:val="20"/>
        </w:rPr>
        <w:t>1. Scope of Services</w:t>
      </w:r>
    </w:p>
    <w:p>
      <w:r>
        <w:rPr>
          <w:b w:val="0"/>
          <w:sz w:val="20"/>
        </w:rPr>
        <w:t>Service Provider agrees to perform the commercial HVAC maintenance services detailed in Schedule A attached hereto (the “Services”) at the Client’s specified locations. Services include, but are not limited to, inspection, cleaning, testing, preventive maintenance, and minor repairs of all HVAC equipment as agreed.</w:t>
      </w:r>
    </w:p>
    <w:p/>
    <w:p>
      <w:r>
        <w:rPr>
          <w:b/>
          <w:sz w:val="20"/>
        </w:rPr>
        <w:t>2. Term</w:t>
      </w:r>
    </w:p>
    <w:p>
      <w:r>
        <w:rPr>
          <w:b w:val="0"/>
          <w:sz w:val="20"/>
        </w:rPr>
        <w:t>This Agreement shall commence on the date of last signature and shall continue for a period of __________ months/years unless earlier terminated as provided herein.</w:t>
      </w:r>
    </w:p>
    <w:p/>
    <w:p>
      <w:r>
        <w:rPr>
          <w:b/>
          <w:sz w:val="20"/>
        </w:rPr>
        <w:t>3. Payment and Fees</w:t>
      </w:r>
    </w:p>
    <w:p>
      <w:r>
        <w:rPr>
          <w:b w:val="0"/>
          <w:sz w:val="20"/>
        </w:rPr>
        <w:t>Client agrees to pay Service Provider the fees set forth in Schedule B attached hereto. Unless otherwise specified, payment is due within thirty (30) days of invoice receipt. Service Provider shall invoice Client monthly/quarterly/upon completion of Services as agreed.</w:t>
      </w:r>
    </w:p>
    <w:p/>
    <w:p>
      <w:r>
        <w:rPr>
          <w:b/>
          <w:sz w:val="20"/>
        </w:rPr>
        <w:t>4. Access and Cooperation</w:t>
      </w:r>
    </w:p>
    <w:p>
      <w:r>
        <w:rPr>
          <w:b w:val="0"/>
          <w:sz w:val="20"/>
        </w:rPr>
        <w:t>Client shall provide Service Provider with reasonable access to the premises, HVAC systems, and all necessary utilities during normal business hours or as agreed. Client shall cooperate fully to facilitate the timely and safe performance of the Services.</w:t>
      </w:r>
    </w:p>
    <w:p/>
    <w:p>
      <w:r>
        <w:rPr>
          <w:b/>
          <w:sz w:val="20"/>
        </w:rPr>
        <w:t>5. Service Provider’s Obligations</w:t>
      </w:r>
    </w:p>
    <w:p>
      <w:r>
        <w:rPr>
          <w:b w:val="0"/>
          <w:sz w:val="20"/>
        </w:rPr>
        <w:t>Service Provider shall perform the Services in a professional and workmanlike manner consistent with industry standards. Service Provider shall employ qualified personnel and comply with all applicable federal, state, and local laws, ordinances, regulations, and codes.</w:t>
      </w:r>
    </w:p>
    <w:p/>
    <w:p>
      <w:r>
        <w:rPr>
          <w:b/>
          <w:sz w:val="20"/>
        </w:rPr>
        <w:t>6. Client’s Obligations</w:t>
      </w:r>
    </w:p>
    <w:p>
      <w:r>
        <w:rPr>
          <w:b w:val="0"/>
          <w:sz w:val="20"/>
        </w:rPr>
        <w:t>Client shall promptly notify Service Provider of any hazardous conditions or known defects in HVAC systems. Client shall maintain the HVAC equipment according to manufacturer specifications and all relevant safety requirements.</w:t>
      </w:r>
    </w:p>
    <w:p/>
    <w:p>
      <w:r>
        <w:rPr>
          <w:b/>
          <w:sz w:val="20"/>
        </w:rPr>
        <w:t>7. Equipment and Materials</w:t>
      </w:r>
    </w:p>
    <w:p>
      <w:r>
        <w:rPr>
          <w:b w:val="0"/>
          <w:sz w:val="20"/>
        </w:rPr>
        <w:t>Unless otherwise agreed, Service Provider shall supply all labor, tools, equipment, and consumable materials necessary to perform the Services, except that Client shall provide any specialized equipment or parts explicitly agreed upon.</w:t>
      </w:r>
    </w:p>
    <w:p/>
    <w:p>
      <w:r>
        <w:rPr>
          <w:b/>
          <w:sz w:val="20"/>
        </w:rPr>
        <w:t>8. Warranty</w:t>
      </w:r>
    </w:p>
    <w:p>
      <w:r>
        <w:rPr>
          <w:b w:val="0"/>
          <w:sz w:val="20"/>
        </w:rPr>
        <w:t>Service Provider warrants that the Services shall be performed with reasonable skill and care. This warranty shall be valid for a period of thirty (30) days following performance of each service visit. The warranty excludes damage caused by misuse, neglect, or unauthorized modifications.</w:t>
      </w:r>
    </w:p>
    <w:p/>
    <w:p>
      <w:r>
        <w:rPr>
          <w:b/>
          <w:sz w:val="20"/>
        </w:rPr>
        <w:t>9. Limitation of Liability</w:t>
      </w:r>
    </w:p>
    <w:p>
      <w:r>
        <w:rPr>
          <w:b w:val="0"/>
          <w:sz w:val="20"/>
        </w:rPr>
        <w:t>To the maximum extent permitted by law, Service Provider’s total liability under this Agreement shall not exceed the total amount paid by Client for the Services giving rise to the claim. Service Provider shall not be liable for consequential, incidental, indirect, special, or punitive damages.</w:t>
      </w:r>
    </w:p>
    <w:p/>
    <w:p>
      <w:r>
        <w:rPr>
          <w:b/>
          <w:sz w:val="20"/>
        </w:rPr>
        <w:t>10. Insurance</w:t>
      </w:r>
    </w:p>
    <w:p>
      <w:r>
        <w:rPr>
          <w:b w:val="0"/>
          <w:sz w:val="20"/>
        </w:rPr>
        <w:t>Service Provider shall maintain commercial general liability insurance, workers’ compensation insurance, and any other insurance required by law or deemed necessary. Certificates evidencing such coverage shall be provided to Client upon request.</w:t>
      </w:r>
    </w:p>
    <w:p/>
    <w:p>
      <w:r>
        <w:rPr>
          <w:b/>
          <w:sz w:val="20"/>
        </w:rPr>
        <w:t>11. Confidentiality</w:t>
      </w:r>
    </w:p>
    <w:p>
      <w:r>
        <w:rPr>
          <w:b w:val="0"/>
          <w:sz w:val="20"/>
        </w:rPr>
        <w:t>Both parties agree to keep confidential and not disclose any proprietary or confidential information obtained during the term of this Agreement except as required by law or with prior written consent of the other party.</w:t>
      </w:r>
    </w:p>
    <w:p/>
    <w:p>
      <w:r>
        <w:rPr>
          <w:b/>
          <w:sz w:val="20"/>
        </w:rPr>
        <w:t>12. Termination</w:t>
      </w:r>
    </w:p>
    <w:p>
      <w:r>
        <w:rPr>
          <w:b w:val="0"/>
          <w:sz w:val="20"/>
        </w:rPr>
        <w:t>Either party may terminate this Agreement upon thirty (30) days written notice to the other party. In addition, either party may terminate immediately upon material breach by the other party that remains uncured after ten (10) days’ written notice.</w:t>
      </w:r>
    </w:p>
    <w:p/>
    <w:p>
      <w:r>
        <w:rPr>
          <w:b/>
          <w:sz w:val="20"/>
        </w:rPr>
        <w:t>13. Effects of Termination</w:t>
      </w:r>
    </w:p>
    <w:p>
      <w:r>
        <w:rPr>
          <w:b w:val="0"/>
          <w:sz w:val="20"/>
        </w:rPr>
        <w:t>Upon termination, Client shall pay for all Services performed through the date of termination. Service Provider shall return any Client property and materials promptly unless otherwise agreed.</w:t>
      </w:r>
    </w:p>
    <w:p/>
    <w:p>
      <w:r>
        <w:rPr>
          <w:b/>
          <w:sz w:val="20"/>
        </w:rPr>
        <w:t>14. Independent Contractor</w:t>
      </w:r>
    </w:p>
    <w:p>
      <w:r>
        <w:rPr>
          <w:b w:val="0"/>
          <w:sz w:val="20"/>
        </w:rPr>
        <w:t>Service Provider is an independent contractor and not an employee, agent, or partner of Client. Service Provider shall be responsible for all federal, state, and local taxes and obligations arising from the performance of the Services.</w:t>
      </w:r>
    </w:p>
    <w:p/>
    <w:p>
      <w:r>
        <w:rPr>
          <w:b/>
          <w:sz w:val="20"/>
        </w:rPr>
        <w:t>15. Indemnification</w:t>
      </w:r>
    </w:p>
    <w:p>
      <w:r>
        <w:rPr>
          <w:b w:val="0"/>
          <w:sz w:val="20"/>
        </w:rPr>
        <w:t>Each party agrees to indemnify, defend, and hold harmless the other party from any claims, damages, losses, liabilities, costs, and expenses (including reasonable attorneys’ fees) arising out of or relating to the indemnifying party’s negligent acts or omissions or willful misconduct in connection with this Agreement.</w:t>
      </w:r>
    </w:p>
    <w:p/>
    <w:p>
      <w:r>
        <w:rPr>
          <w:b/>
          <w:sz w:val="20"/>
        </w:rPr>
        <w:t>16. Force Majeure</w:t>
      </w:r>
    </w:p>
    <w:p>
      <w:r>
        <w:rPr>
          <w:b w:val="0"/>
          <w:sz w:val="20"/>
        </w:rPr>
        <w:t>Neither party shall be liable for any delay or failure in performance caused by events beyond its reasonable control, including but not limited to acts of God, natural disasters, pandemics, war, terrorism, labor disputes, governmental actions, or utility failures.</w:t>
      </w:r>
    </w:p>
    <w:p/>
    <w:p>
      <w:r>
        <w:rPr>
          <w:b/>
          <w:sz w:val="20"/>
        </w:rPr>
        <w:t>17. Governing Law and Venue</w:t>
      </w:r>
    </w:p>
    <w:p>
      <w:r>
        <w:rPr>
          <w:b w:val="0"/>
          <w:sz w:val="20"/>
        </w:rPr>
        <w:t>This Agreement shall be governed by and construed in accordance with the laws of the State of ______________, without regard to its conflict of laws principles. Any disputes arising under this Agreement shall be resolved exclusively in the state or federal courts located in ______________ County, State of ______________.</w:t>
      </w:r>
    </w:p>
    <w:p/>
    <w:p>
      <w:r>
        <w:rPr>
          <w:b/>
          <w:sz w:val="20"/>
        </w:rPr>
        <w:t>18. Entire Agreement</w:t>
      </w:r>
    </w:p>
    <w:p>
      <w:r>
        <w:rPr>
          <w:b w:val="0"/>
          <w:sz w:val="20"/>
        </w:rPr>
        <w:t>This Agreement, including all schedules and attachments, constitutes the entire agreement between the parties relating to the subject matter hereof and supersedes all prior agreements, understandings, negotiations, and discussions, whether oral or written.</w:t>
      </w:r>
    </w:p>
    <w:p/>
    <w:p>
      <w:r>
        <w:rPr>
          <w:b/>
          <w:sz w:val="20"/>
        </w:rPr>
        <w:t>19. Amendments</w:t>
      </w:r>
    </w:p>
    <w:p>
      <w:r>
        <w:rPr>
          <w:b w:val="0"/>
          <w:sz w:val="20"/>
        </w:rPr>
        <w:t>No amendment or modification of this Agreement shall be valid unless in writing and signed by authorized representatives of both parties.</w:t>
      </w:r>
    </w:p>
    <w:p/>
    <w:p>
      <w:r>
        <w:rPr>
          <w:b/>
          <w:sz w:val="20"/>
        </w:rPr>
        <w:t>20. Severability</w:t>
      </w:r>
    </w:p>
    <w:p>
      <w:r>
        <w:rPr>
          <w:b w:val="0"/>
          <w:sz w:val="20"/>
        </w:rPr>
        <w:t>If any provision of this Agreement is determined to be invalid, illegal, or unenforceable by a court of competent jurisdiction, the remaining provisions shall remain in full force and effect.</w:t>
      </w:r>
    </w:p>
    <w:p/>
    <w:p>
      <w:r>
        <w:rPr>
          <w:b/>
          <w:sz w:val="20"/>
        </w:rPr>
        <w:t>21. Notices</w:t>
      </w:r>
    </w:p>
    <w:p>
      <w:r>
        <w:rPr>
          <w:b w:val="0"/>
          <w:sz w:val="20"/>
        </w:rPr>
        <w:t>All notices and communications under this Agreement shall be in writing and shall be deemed given when delivered personally, sent by certified mail (return receipt requested), or by recognized overnight courier, to the addresses specified above or such other address as either party may designate in writing.</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https://contract247-us.com/commercial-hvac-maintenance-contract/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mmercial-hvac-maintenan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