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COMMISSION AGREEMENT</w:t>
      </w:r>
    </w:p>
    <w:p/>
    <w:p>
      <w:r>
        <w:rPr>
          <w:b/>
          <w:sz w:val="20"/>
        </w:rPr>
        <w:t>This Commission Agreement (the “Agreement”) is entered into by and between the following parties:</w:t>
      </w:r>
    </w:p>
    <w:p/>
    <w:p>
      <w:r>
        <w:rPr>
          <w:b/>
          <w:sz w:val="20"/>
        </w:rPr>
        <w:t>Principal:</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Agent: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Principal is engaged in the business of _______________________________________________________;</w:t>
      </w:r>
    </w:p>
    <w:p>
      <w:r>
        <w:rPr>
          <w:b w:val="0"/>
          <w:sz w:val="20"/>
        </w:rPr>
        <w:t>WHEREAS, Agent has expertise and contacts to solicit customers and procure orders for Principal’s products or services;</w:t>
      </w:r>
    </w:p>
    <w:p>
      <w:r>
        <w:rPr>
          <w:b w:val="0"/>
          <w:sz w:val="20"/>
        </w:rPr>
        <w:t>NOW, THEREFORE, in consideration of the mutual covenants herein contained, the parties agree as follows:</w:t>
      </w:r>
    </w:p>
    <w:p/>
    <w:p>
      <w:r>
        <w:rPr>
          <w:b/>
          <w:sz w:val="20"/>
        </w:rPr>
        <w:t>1. Appointment</w:t>
      </w:r>
    </w:p>
    <w:p>
      <w:r>
        <w:rPr>
          <w:b w:val="0"/>
          <w:sz w:val="20"/>
        </w:rPr>
        <w:t>Principal hereby appoints Agent as its non-exclusive agent to solicit and procure orders for the products and/or services described as follows:</w:t>
      </w:r>
    </w:p>
    <w:p>
      <w:r>
        <w:rPr>
          <w:b w:val="0"/>
          <w:sz w:val="20"/>
        </w:rPr>
        <w:t>__________________________________________________________________________</w:t>
      </w:r>
    </w:p>
    <w:p>
      <w:r>
        <w:rPr>
          <w:b w:val="0"/>
          <w:sz w:val="20"/>
        </w:rPr>
        <w:t>Agent accepts such appointment under the terms and conditions set forth in this Agreement.</w:t>
      </w:r>
    </w:p>
    <w:p/>
    <w:p>
      <w:r>
        <w:rPr>
          <w:b/>
          <w:sz w:val="20"/>
        </w:rPr>
        <w:t>2. Territory</w:t>
      </w:r>
    </w:p>
    <w:p>
      <w:r>
        <w:rPr>
          <w:b w:val="0"/>
          <w:sz w:val="20"/>
        </w:rPr>
        <w:t>The territory covered by this Agreement is defined as follows:</w:t>
      </w:r>
    </w:p>
    <w:p>
      <w:r>
        <w:rPr>
          <w:b w:val="0"/>
          <w:sz w:val="20"/>
        </w:rPr>
        <w:t>__________________________________________________________________________</w:t>
      </w:r>
    </w:p>
    <w:p>
      <w:r>
        <w:rPr>
          <w:b w:val="0"/>
          <w:sz w:val="20"/>
        </w:rPr>
        <w:t>Agent shall not solicit orders outside the defined territory without Principal’s prior written consent.</w:t>
      </w:r>
    </w:p>
    <w:p/>
    <w:p>
      <w:r>
        <w:rPr>
          <w:b/>
          <w:sz w:val="20"/>
        </w:rPr>
        <w:t>3. Duties of Agent</w:t>
      </w:r>
    </w:p>
    <w:p>
      <w:r>
        <w:rPr>
          <w:b w:val="0"/>
          <w:sz w:val="20"/>
        </w:rPr>
        <w:t>Agent agrees to:</w:t>
      </w:r>
    </w:p>
    <w:p>
      <w:r>
        <w:rPr>
          <w:b w:val="0"/>
          <w:sz w:val="20"/>
        </w:rPr>
        <w:t>a) Use reasonable efforts to promote and sell Principal’s products/services within the Territory;</w:t>
      </w:r>
    </w:p>
    <w:p>
      <w:r>
        <w:rPr>
          <w:b w:val="0"/>
          <w:sz w:val="20"/>
        </w:rPr>
        <w:t>b) Comply with all applicable laws and regulations;</w:t>
      </w:r>
    </w:p>
    <w:p>
      <w:r>
        <w:rPr>
          <w:b w:val="0"/>
          <w:sz w:val="20"/>
        </w:rPr>
        <w:t>c) Provide Principal with regular reports of activities, inquiries, and orders;</w:t>
      </w:r>
    </w:p>
    <w:p>
      <w:r>
        <w:rPr>
          <w:b w:val="0"/>
          <w:sz w:val="20"/>
        </w:rPr>
        <w:t>d) Not make any commitments or contracts binding Principal without prior written approval;</w:t>
      </w:r>
    </w:p>
    <w:p>
      <w:r>
        <w:rPr>
          <w:b w:val="0"/>
          <w:sz w:val="20"/>
        </w:rPr>
        <w:t>e) Maintain confidentiality of Principal’s proprietary information.</w:t>
      </w:r>
    </w:p>
    <w:p/>
    <w:p>
      <w:r>
        <w:rPr>
          <w:b/>
          <w:sz w:val="20"/>
        </w:rPr>
        <w:t>4. Duties of Principal</w:t>
      </w:r>
    </w:p>
    <w:p>
      <w:r>
        <w:rPr>
          <w:b w:val="0"/>
          <w:sz w:val="20"/>
        </w:rPr>
        <w:t>Principal agrees to:</w:t>
      </w:r>
    </w:p>
    <w:p>
      <w:r>
        <w:rPr>
          <w:b w:val="0"/>
          <w:sz w:val="20"/>
        </w:rPr>
        <w:t>a) Provide Agent with necessary product information, price lists, and marketing materials;</w:t>
      </w:r>
    </w:p>
    <w:p>
      <w:r>
        <w:rPr>
          <w:b w:val="0"/>
          <w:sz w:val="20"/>
        </w:rPr>
        <w:t>b) Fulfill orders procured by Agent in a timely manner;</w:t>
      </w:r>
    </w:p>
    <w:p>
      <w:r>
        <w:rPr>
          <w:b w:val="0"/>
          <w:sz w:val="20"/>
        </w:rPr>
        <w:t>c) Pay commissions to Agent according to this Agreement;</w:t>
      </w:r>
    </w:p>
    <w:p>
      <w:r>
        <w:rPr>
          <w:b w:val="0"/>
          <w:sz w:val="20"/>
        </w:rPr>
        <w:t>d) Notify Agent of any changes in product availability, pricing, or terms affecting Agent’s duties.</w:t>
      </w:r>
    </w:p>
    <w:p/>
    <w:p>
      <w:r>
        <w:rPr>
          <w:b/>
          <w:sz w:val="20"/>
        </w:rPr>
        <w:t>5. Commission</w:t>
      </w:r>
    </w:p>
    <w:p>
      <w:r>
        <w:rPr>
          <w:b w:val="0"/>
          <w:sz w:val="20"/>
        </w:rPr>
        <w:t>a) Principal shall pay Agent a commission of ___________% on the net sales price of all orders procured by Agent and accepted by Principal.</w:t>
      </w:r>
    </w:p>
    <w:p>
      <w:r>
        <w:rPr>
          <w:b w:val="0"/>
          <w:sz w:val="20"/>
        </w:rPr>
        <w:t>b) Commissions shall be calculated on the basis of cleared payments received by Principal, excluding taxes, shipping costs, and returns.</w:t>
      </w:r>
    </w:p>
    <w:p>
      <w:r>
        <w:rPr>
          <w:b w:val="0"/>
          <w:sz w:val="20"/>
        </w:rPr>
        <w:t>c) Commission payments shall be made within ______ days after Principal’s receipt of payment from customers.</w:t>
      </w:r>
    </w:p>
    <w:p>
      <w:r>
        <w:rPr>
          <w:b w:val="0"/>
          <w:sz w:val="20"/>
        </w:rPr>
        <w:t>d) No commission shall be due on orders cancelled, returned, or unpaid.</w:t>
      </w:r>
    </w:p>
    <w:p/>
    <w:p>
      <w:r>
        <w:rPr>
          <w:b/>
          <w:sz w:val="20"/>
        </w:rPr>
        <w:t>6. Term and Termination</w:t>
      </w:r>
    </w:p>
    <w:p>
      <w:r>
        <w:rPr>
          <w:b w:val="0"/>
          <w:sz w:val="20"/>
        </w:rPr>
        <w:t>a) This Agreement shall commence upon execution and continue until terminated by either party upon thirty (30) days written notice to the other party.</w:t>
      </w:r>
    </w:p>
    <w:p>
      <w:r>
        <w:rPr>
          <w:b w:val="0"/>
          <w:sz w:val="20"/>
        </w:rPr>
        <w:t>b) Either party may terminate immediately upon material breach of this Agreement by the other party if such breach is not cured within fifteen (15) days after written notice.</w:t>
      </w:r>
    </w:p>
    <w:p>
      <w:r>
        <w:rPr>
          <w:b w:val="0"/>
          <w:sz w:val="20"/>
        </w:rPr>
        <w:t>c) Upon termination, Agent shall cease all representation of Principal and return all confidential information and materials.</w:t>
      </w:r>
    </w:p>
    <w:p/>
    <w:p>
      <w:r>
        <w:rPr>
          <w:b/>
          <w:sz w:val="20"/>
        </w:rPr>
        <w:t>7. Independent Contractor</w:t>
      </w:r>
    </w:p>
    <w:p>
      <w:r>
        <w:rPr>
          <w:b w:val="0"/>
          <w:sz w:val="20"/>
        </w:rPr>
        <w:t>Agent is an independent contractor and shall not be deemed an employee, partner, or joint venturer of Principal. Agent has no authority to bind Principal except as expressly provided herein.</w:t>
      </w:r>
    </w:p>
    <w:p/>
    <w:p>
      <w:r>
        <w:rPr>
          <w:b/>
          <w:sz w:val="20"/>
        </w:rPr>
        <w:t>8. Confidentiality</w:t>
      </w:r>
    </w:p>
    <w:p>
      <w:r>
        <w:rPr>
          <w:b w:val="0"/>
          <w:sz w:val="20"/>
        </w:rPr>
        <w:t>Agent agrees to keep confidential all non-public information received from Principal during the term of this Agreement and not to disclose or use such information except as authorized.</w:t>
      </w:r>
    </w:p>
    <w:p/>
    <w:p>
      <w:r>
        <w:rPr>
          <w:b/>
          <w:sz w:val="20"/>
        </w:rPr>
        <w:t>9. Indemnification and Liability</w:t>
      </w:r>
    </w:p>
    <w:p>
      <w:r>
        <w:rPr>
          <w:b w:val="0"/>
          <w:sz w:val="20"/>
        </w:rPr>
        <w:t>a) Agent shall indemnify and hold harmless Principal from any claims, damages, or losses arising from Agent’s negligence or willful misconduct.</w:t>
      </w:r>
    </w:p>
    <w:p>
      <w:r>
        <w:rPr>
          <w:b w:val="0"/>
          <w:sz w:val="20"/>
        </w:rPr>
        <w:t>b) Principal shall indemnify and hold harmless Agent from any claims related to the products or services provided by Principal.</w:t>
      </w:r>
    </w:p>
    <w:p>
      <w:r>
        <w:rPr>
          <w:b w:val="0"/>
          <w:sz w:val="20"/>
        </w:rPr>
        <w:t>c) Neither party shall be liable for indirect, incidental, consequential, or punitive damages.</w:t>
      </w:r>
    </w:p>
    <w:p/>
    <w:p>
      <w:r>
        <w:rPr>
          <w:b/>
          <w:sz w:val="20"/>
        </w:rPr>
        <w:t>10. Governing Law and Dispute Resolution</w:t>
      </w:r>
    </w:p>
    <w:p>
      <w:r>
        <w:rPr>
          <w:b w:val="0"/>
          <w:sz w:val="20"/>
        </w:rPr>
        <w:t>This Agreement shall be governed by and construed in accordance with the laws of the State of ________________________.</w:t>
      </w:r>
    </w:p>
    <w:p>
      <w:r>
        <w:rPr>
          <w:b w:val="0"/>
          <w:sz w:val="20"/>
        </w:rPr>
        <w:t>Any dispute arising out of or related to this Agreement shall be resolved by binding arbitration in accordance with the rules of the American Arbitration Association, conducted in ________________________, U.S.A.</w:t>
      </w:r>
    </w:p>
    <w:p/>
    <w:p>
      <w:r>
        <w:rPr>
          <w:b/>
          <w:sz w:val="20"/>
        </w:rPr>
        <w:t>11. Entire Agreement and Amendments</w:t>
      </w:r>
    </w:p>
    <w:p>
      <w:r>
        <w:rPr>
          <w:b w:val="0"/>
          <w:sz w:val="20"/>
        </w:rPr>
        <w:t>This Agreement constitutes the entire understanding between the parties and supersedes all prior agreements. Any amendments or modifications must be made in writing and signed by both parties.</w:t>
      </w:r>
    </w:p>
    <w:p/>
    <w:p>
      <w:r>
        <w:rPr>
          <w:b/>
          <w:sz w:val="20"/>
        </w:rPr>
        <w:t>12. Notices</w:t>
      </w:r>
    </w:p>
    <w:p>
      <w:r>
        <w:rPr>
          <w:b w:val="0"/>
          <w:sz w:val="20"/>
        </w:rPr>
        <w:t>All notices required or permitted under this Agreement shall be in writing and delivered to the addresses listed above by certified mail, return receipt requested, or by email followed by confirmation.</w:t>
      </w:r>
    </w:p>
    <w:p/>
    <w:p>
      <w:r>
        <w:rPr>
          <w:b/>
          <w:sz w:val="20"/>
        </w:rPr>
        <w:t>13. Severability</w:t>
      </w:r>
    </w:p>
    <w:p>
      <w:r>
        <w:rPr>
          <w:b w:val="0"/>
          <w:sz w:val="20"/>
        </w:rPr>
        <w:t>If any provision of this Agreement is deemed invalid or unenforceable, the remainder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https://contract247-us.com/commission-contract/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mmissio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