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REPAIR SERVICES AGREEMENT</w:t>
      </w:r>
    </w:p>
    <w:p/>
    <w:p>
      <w:r>
        <w:rPr>
          <w:b/>
          <w:sz w:val="20"/>
        </w:rPr>
        <w:t>This Credit Repair Services Agreement ("Agreement") is entered into by and between:</w:t>
      </w:r>
    </w:p>
    <w:p>
      <w:r>
        <w:rPr>
          <w:b/>
          <w:sz w:val="20"/>
        </w:rPr>
        <w:t>Service Provider:</w:t>
      </w:r>
    </w:p>
    <w:p>
      <w:r>
        <w:rPr>
          <w:b w:val="0"/>
          <w:sz w:val="20"/>
        </w:rPr>
        <w:t>Full Legal Name: ______________________________________________________</w:t>
      </w:r>
    </w:p>
    <w:p>
      <w:r>
        <w:rPr>
          <w:b w:val="0"/>
          <w:sz w:val="20"/>
        </w:rPr>
        <w:t>Business Address: _____________________________________________________</w:t>
      </w:r>
    </w:p>
    <w:p>
      <w:r>
        <w:rPr>
          <w:b w:val="0"/>
          <w:sz w:val="20"/>
        </w:rPr>
        <w:t>Phone: _______________________________________________________________</w:t>
      </w:r>
    </w:p>
    <w:p/>
    <w:p>
      <w:r>
        <w:rPr>
          <w:b/>
          <w:sz w:val="20"/>
        </w:rPr>
        <w:t>Client:</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Client desires to obtain credit repair services from Service Provider;</w:t>
      </w:r>
    </w:p>
    <w:p>
      <w:r>
        <w:rPr>
          <w:b w:val="0"/>
          <w:sz w:val="20"/>
        </w:rPr>
        <w:t>WHEREAS, Service Provider agrees to provide said services under the terms and conditions set forth herein;</w:t>
      </w:r>
    </w:p>
    <w:p>
      <w:r>
        <w:rPr>
          <w:b w:val="0"/>
          <w:sz w:val="20"/>
        </w:rPr>
        <w:t>NOW, THEREFORE, in consideration of the mutual promises contained herein, the parties agree as follows:</w:t>
      </w:r>
    </w:p>
    <w:p/>
    <w:p>
      <w:r>
        <w:rPr>
          <w:b/>
          <w:sz w:val="20"/>
        </w:rPr>
        <w:t>1. SERVICES TO BE PROVIDED</w:t>
      </w:r>
    </w:p>
    <w:p>
      <w:r>
        <w:rPr>
          <w:b w:val="0"/>
          <w:sz w:val="20"/>
        </w:rPr>
        <w:t>Service Provider agrees to perform credit repair services which may include, but are not limited to, reviewing Client's credit report, identifying inaccurate or unverifiable information, disputing such information with credit bureaus, and providing credit counseling and advice.</w:t>
      </w:r>
    </w:p>
    <w:p/>
    <w:p>
      <w:r>
        <w:rPr>
          <w:b/>
          <w:sz w:val="20"/>
        </w:rPr>
        <w:t>2. CLIENT COOPERATION</w:t>
      </w:r>
    </w:p>
    <w:p>
      <w:r>
        <w:rPr>
          <w:b w:val="0"/>
          <w:sz w:val="20"/>
        </w:rPr>
        <w:t>Client agrees to provide all necessary information and documentation requested by Service Provider to facilitate the credit repair process. Client acknowledges that failure to provide accurate and complete information may affect the outcome of services.</w:t>
      </w:r>
    </w:p>
    <w:p/>
    <w:p>
      <w:r>
        <w:rPr>
          <w:b/>
          <w:sz w:val="20"/>
        </w:rPr>
        <w:t>3. FEES AND PAYMENT TERMS</w:t>
      </w:r>
    </w:p>
    <w:p>
      <w:r>
        <w:rPr>
          <w:b w:val="0"/>
          <w:sz w:val="20"/>
        </w:rPr>
        <w:t>Client agrees to pay Service Provider the following fees for services rendered:</w:t>
      </w:r>
    </w:p>
    <w:p>
      <w:r>
        <w:rPr>
          <w:b w:val="0"/>
          <w:sz w:val="20"/>
        </w:rPr>
        <w:t>Initial Setup Fee: $_____________</w:t>
      </w:r>
    </w:p>
    <w:p>
      <w:r>
        <w:rPr>
          <w:b w:val="0"/>
          <w:sz w:val="20"/>
        </w:rPr>
        <w:t>Monthly Service Fee: $_____________</w:t>
      </w:r>
    </w:p>
    <w:p>
      <w:r>
        <w:rPr>
          <w:b w:val="0"/>
          <w:sz w:val="20"/>
        </w:rPr>
        <w:t>Payment shall be due upon receipt of invoice or in accordance with the payment schedule agreed upon.</w:t>
      </w:r>
    </w:p>
    <w:p/>
    <w:p>
      <w:r>
        <w:rPr>
          <w:b/>
          <w:sz w:val="20"/>
        </w:rPr>
        <w:t>4. NO GUARANTEE OF RESULTS</w:t>
      </w:r>
    </w:p>
    <w:p>
      <w:r>
        <w:rPr>
          <w:b w:val="0"/>
          <w:sz w:val="20"/>
        </w:rPr>
        <w:t>Client acknowledges that Service Provider does not guarantee any specific results or improvements to Client's credit report or score. Credit repair results depend on various factors beyond Service Provider's control, including but not limited to credit bureaus, creditors, and Client's financial behavior.</w:t>
      </w:r>
    </w:p>
    <w:p/>
    <w:p>
      <w:r>
        <w:rPr>
          <w:b/>
          <w:sz w:val="20"/>
        </w:rPr>
        <w:t>5. TERM AND TERMINATION</w:t>
      </w:r>
    </w:p>
    <w:p>
      <w:r>
        <w:rPr>
          <w:b w:val="0"/>
          <w:sz w:val="20"/>
        </w:rPr>
        <w:t>This Agreement shall commence upon execution by both parties and continue on a month-to-month basis until terminated by either party with written notice at least thirty (30) days prior to termination date. Upon termination, Service Provider shall cease all services, and Client shall pay all fees accrued through the termination date.</w:t>
      </w:r>
    </w:p>
    <w:p/>
    <w:p>
      <w:r>
        <w:rPr>
          <w:b/>
          <w:sz w:val="20"/>
        </w:rPr>
        <w:t>6. CLIENT ACKNOWLEDGMENTS</w:t>
      </w:r>
    </w:p>
    <w:p>
      <w:r>
        <w:rPr>
          <w:b w:val="0"/>
          <w:sz w:val="20"/>
        </w:rPr>
        <w:t xml:space="preserve">Client acknowledges and agrees that: </w:t>
      </w:r>
    </w:p>
    <w:p>
      <w:r>
        <w:rPr>
          <w:b w:val="0"/>
          <w:sz w:val="20"/>
        </w:rPr>
        <w:t>- Client has received and read a copy of the Federal Trade Commission's "Consumer Credit Repair" pamphlet;</w:t>
      </w:r>
    </w:p>
    <w:p>
      <w:r>
        <w:rPr>
          <w:b w:val="0"/>
          <w:sz w:val="20"/>
        </w:rPr>
        <w:t>- Client understands that information may remain on credit reports for seven years or more depending on the type of information;</w:t>
      </w:r>
    </w:p>
    <w:p>
      <w:r>
        <w:rPr>
          <w:b w:val="0"/>
          <w:sz w:val="20"/>
        </w:rPr>
        <w:t>- Client is responsible for monitoring their credit and maintaining good financial habits.</w:t>
      </w:r>
    </w:p>
    <w:p/>
    <w:p>
      <w:r>
        <w:rPr>
          <w:b/>
          <w:sz w:val="20"/>
        </w:rPr>
        <w:t>7. CONFIDENTIALITY</w:t>
      </w:r>
    </w:p>
    <w:p>
      <w:r>
        <w:rPr>
          <w:b w:val="0"/>
          <w:sz w:val="20"/>
        </w:rPr>
        <w:t>Service Provider agrees to keep all Client information confidential and will not disclose such information to third parties except as necessary to perform services or as required by law.</w:t>
      </w:r>
    </w:p>
    <w:p/>
    <w:p>
      <w:r>
        <w:rPr>
          <w:b/>
          <w:sz w:val="20"/>
        </w:rPr>
        <w:t>8. LIMITATION OF LIABILITY</w:t>
      </w:r>
    </w:p>
    <w:p>
      <w:r>
        <w:rPr>
          <w:b w:val="0"/>
          <w:sz w:val="20"/>
        </w:rPr>
        <w:t>To the maximum extent permitted by law, Service Provider's liability arising out of or related to this Agreement shall be limited to the amount paid by Client for services. Service Provider shall not be liable for any indirect, incidental, consequential, or punitive damages.</w:t>
      </w:r>
    </w:p>
    <w:p/>
    <w:p>
      <w:r>
        <w:rPr>
          <w:b/>
          <w:sz w:val="20"/>
        </w:rPr>
        <w:t>9. DISPUTE RESOLUTION</w:t>
      </w:r>
    </w:p>
    <w:p>
      <w:r>
        <w:rPr>
          <w:b w:val="0"/>
          <w:sz w:val="20"/>
        </w:rPr>
        <w:t>The parties agree to attempt to resolve any disputes arising from this Agreement through good faith negotiations. If unresolved, disputes shall be submitted to binding arbitration under the rules of the American Arbitration Association in the State of ____________. Judgment upon the award rendered by the arbitrator(s) may be entered in any court having jurisdiction.</w:t>
      </w:r>
    </w:p>
    <w:p/>
    <w:p>
      <w:r>
        <w:rPr>
          <w:b/>
          <w:sz w:val="20"/>
        </w:rPr>
        <w:t>10. GOVERNING LAW</w:t>
      </w:r>
    </w:p>
    <w:p>
      <w:r>
        <w:rPr>
          <w:b w:val="0"/>
          <w:sz w:val="20"/>
        </w:rPr>
        <w:t>This Agreement shall be governed by and construed in accordance with the laws of the State of ____________, without regard to its conflict of laws principles.</w:t>
      </w:r>
    </w:p>
    <w:p/>
    <w:p>
      <w:r>
        <w:rPr>
          <w:b/>
          <w:sz w:val="20"/>
        </w:rPr>
        <w:t>11. ENTIRE AGREEMENT</w:t>
      </w:r>
    </w:p>
    <w:p>
      <w:r>
        <w:rPr>
          <w:b w:val="0"/>
          <w:sz w:val="20"/>
        </w:rPr>
        <w:t>This Agreement constitutes the entire agreement between the parties and supersedes all prior agreements, understandings, and representations. Any amendments must be in writing and signed by both parties.</w:t>
      </w:r>
    </w:p>
    <w:p/>
    <w:p>
      <w:r>
        <w:rPr>
          <w:b/>
          <w:sz w:val="20"/>
        </w:rPr>
        <w:t>12. SEVERABILITY</w:t>
      </w:r>
    </w:p>
    <w:p>
      <w:r>
        <w:rPr>
          <w:b w:val="0"/>
          <w:sz w:val="20"/>
        </w:rPr>
        <w:t>If any provision of this Agreement is held invalid or unenforceable, the remaining provisions shall remain in full force and effect.</w:t>
      </w:r>
    </w:p>
    <w:p/>
    <w:p>
      <w:r>
        <w:rPr>
          <w:b/>
          <w:sz w:val="20"/>
        </w:rPr>
        <w:t>13. CLIENT'S RIGHT TO CANCEL</w:t>
      </w:r>
    </w:p>
    <w:p>
      <w:r>
        <w:rPr>
          <w:b w:val="0"/>
          <w:sz w:val="20"/>
        </w:rPr>
        <w:t>Client may cancel this Agreement without penalty within three (3) business days after signing by providing written notice to Service Provider. Cancellation must be sent via certified mail or equivalent.</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https://contract247-us.com/credit-repair-contract/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redit-repai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