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DOCUSIGN ELECTRONIC SIGNATURE AGREEMENT</w:t>
      </w:r>
    </w:p>
    <w:p/>
    <w:p/>
    <w:p>
      <w:r>
        <w:rPr>
          <w:b/>
          <w:sz w:val="20"/>
        </w:rPr>
        <w:t>This Electronic Signature Agreement ("Agreement") is entered into by and between the parties executing this document via DocuSign (collectively, the "Parties"). This Agreement governs the use of electronic signatures and records in connection with the transactions contemplated herein.</w:t>
      </w:r>
    </w:p>
    <w:p/>
    <w:p>
      <w:r>
        <w:rPr>
          <w:b/>
          <w:sz w:val="22"/>
        </w:rPr>
        <w:t>1. Definitions</w:t>
      </w:r>
    </w:p>
    <w:p>
      <w:r>
        <w:rPr>
          <w:b w:val="0"/>
          <w:sz w:val="20"/>
        </w:rPr>
        <w:t>“Electronic Signature” means any electronic method or process used to indicate acceptance or approval of the terms of this Agreement, including without limitation an electronic sound, symbol, or process attached to or logically associated with this Agreement executed by one or more Parties.</w:t>
      </w:r>
    </w:p>
    <w:p>
      <w:r>
        <w:rPr>
          <w:b w:val="0"/>
          <w:sz w:val="20"/>
        </w:rPr>
        <w:t>“Electronic Record” means any contract, document, or record created, generated, sent, communicated, received, or stored by electronic means.</w:t>
      </w:r>
    </w:p>
    <w:p/>
    <w:p>
      <w:r>
        <w:rPr>
          <w:b/>
          <w:sz w:val="22"/>
        </w:rPr>
        <w:t>2. Consent to Electronic Transactions</w:t>
      </w:r>
    </w:p>
    <w:p>
      <w:r>
        <w:rPr>
          <w:b w:val="0"/>
          <w:sz w:val="20"/>
        </w:rPr>
        <w:t>Each Party agrees that the transaction evidenced by this Agreement may be conducted by electronic means. The Parties consent to the use of Electronic Signatures and Electronic Records, and agree that such Electronic Signatures and Electronic Records shall be legally binding and enforceable to the fullest extent permitted under applicable United States federal and state laws, including the Electronic Signatures in Global and National Commerce Act (E-SIGN Act) and the Uniform Electronic Transactions Act (UETA).</w:t>
      </w:r>
    </w:p>
    <w:p/>
    <w:p>
      <w:r>
        <w:rPr>
          <w:b/>
          <w:sz w:val="22"/>
        </w:rPr>
        <w:t>3. Scope of Agreement</w:t>
      </w:r>
    </w:p>
    <w:p>
      <w:r>
        <w:rPr>
          <w:b w:val="0"/>
          <w:sz w:val="20"/>
        </w:rPr>
        <w:t>This Agreement applies to all transactions and communications between the Parties related to this document or any related agreements, whether executed electronically or otherwise, unless otherwise expressly stated.</w:t>
      </w:r>
    </w:p>
    <w:p/>
    <w:p>
      <w:r>
        <w:rPr>
          <w:b/>
          <w:sz w:val="22"/>
        </w:rPr>
        <w:t>4. Hardware and Software Requirements</w:t>
      </w:r>
    </w:p>
    <w:p>
      <w:r>
        <w:rPr>
          <w:b w:val="0"/>
          <w:sz w:val="20"/>
        </w:rPr>
        <w:t>The Parties acknowledge that to access and retain Electronic Records and to create Electronic Signatures, they must have the necessary hardware, software, and internet connectivity. It is the responsibility of each Party to maintain access to such hardware and software during the term of this Agreement.</w:t>
      </w:r>
    </w:p>
    <w:p/>
    <w:p>
      <w:r>
        <w:rPr>
          <w:b/>
          <w:sz w:val="22"/>
        </w:rPr>
        <w:t>5. Record Retention</w:t>
      </w:r>
    </w:p>
    <w:p>
      <w:r>
        <w:rPr>
          <w:b w:val="0"/>
          <w:sz w:val="20"/>
        </w:rPr>
        <w:t>The Parties agree to retain Electronic Records in a form that is accessible and capable of being accurately reproduced for later reference. Copies of Electronic Records stored by DocuSign or its authorized agents shall be deemed acceptable evidence in any legal proceeding to the same extent as the original paper documents.</w:t>
      </w:r>
    </w:p>
    <w:p/>
    <w:p>
      <w:r>
        <w:rPr>
          <w:b/>
          <w:sz w:val="22"/>
        </w:rPr>
        <w:t>6. Security</w:t>
      </w:r>
    </w:p>
    <w:p>
      <w:r>
        <w:rPr>
          <w:b w:val="0"/>
          <w:sz w:val="20"/>
        </w:rPr>
        <w:t>DocuSign employs various security measures to protect the integrity and confidentiality of Electronic Records and Electronic Signatures. The Parties agree to maintain the confidentiality of any access credentials and to take reasonable measures to prevent unauthorized use of such credentials.</w:t>
      </w:r>
    </w:p>
    <w:p/>
    <w:p>
      <w:r>
        <w:rPr>
          <w:b/>
          <w:sz w:val="22"/>
        </w:rPr>
        <w:t>7. Governing Law and Jurisdiction</w:t>
      </w:r>
    </w:p>
    <w:p>
      <w:r>
        <w:rPr>
          <w:b w:val="0"/>
          <w:sz w:val="20"/>
        </w:rPr>
        <w:t>This Agreement shall be governed by and construed in accordance with the laws of the State of [State], without regard to conflict of law principles. The Parties consent to the exclusive jurisdiction of the state and federal courts located in [County], [State] for any disputes arising out of or related to this Agreement.</w:t>
      </w:r>
    </w:p>
    <w:p/>
    <w:p>
      <w:r>
        <w:rPr>
          <w:b/>
          <w:sz w:val="22"/>
        </w:rPr>
        <w:t>8. Waiver</w:t>
      </w:r>
    </w:p>
    <w:p>
      <w:r>
        <w:rPr>
          <w:b w:val="0"/>
          <w:sz w:val="20"/>
        </w:rPr>
        <w:t>No waiver of any provision of this Agreement shall be effective unless in writing and signed by the Party waiving such provision. Failure or delay in enforcing any right or remedy shall not constitute a waiver of that right or remedy.</w:t>
      </w:r>
    </w:p>
    <w:p/>
    <w:p>
      <w:r>
        <w:rPr>
          <w:b/>
          <w:sz w:val="22"/>
        </w:rPr>
        <w:t>9. Severability</w:t>
      </w:r>
    </w:p>
    <w:p>
      <w:r>
        <w:rPr>
          <w:b w:val="0"/>
          <w:sz w:val="20"/>
        </w:rPr>
        <w:t>If any provision of this Agreement is held to be invalid, illegal, or unenforceable, the remaining provisions shall continue in full force and effect.</w:t>
      </w:r>
    </w:p>
    <w:p/>
    <w:p>
      <w:r>
        <w:rPr>
          <w:b/>
          <w:sz w:val="22"/>
        </w:rPr>
        <w:t>10. Entire Agreement</w:t>
      </w:r>
    </w:p>
    <w:p>
      <w:r>
        <w:rPr>
          <w:b w:val="0"/>
          <w:sz w:val="20"/>
        </w:rPr>
        <w:t>This Agreement constitutes the entire agreement between the Parties with respect to the subject matter hereof and supersedes all prior and contemporaneous agreements, proposals, or communications, whether oral or written.</w:t>
      </w:r>
    </w:p>
    <w:p/>
    <w:p>
      <w:r>
        <w:rPr>
          <w:b/>
          <w:sz w:val="22"/>
        </w:rPr>
        <w:t>11. Amendment</w:t>
      </w:r>
    </w:p>
    <w:p>
      <w:r>
        <w:rPr>
          <w:b w:val="0"/>
          <w:sz w:val="20"/>
        </w:rPr>
        <w:t>This Agreement may be amended only by a written instrument executed by all Parties. Electronic signatures applied through DocuSign or similar services shall satisfy the written instrument requirement.</w:t>
      </w:r>
    </w:p>
    <w:p/>
    <w:p>
      <w:r>
        <w:rPr>
          <w:b/>
          <w:sz w:val="22"/>
        </w:rPr>
        <w:t>12. Counterparts</w:t>
      </w:r>
    </w:p>
    <w:p>
      <w:r>
        <w:rPr>
          <w:b w:val="0"/>
          <w:sz w:val="20"/>
        </w:rPr>
        <w:t>This Agreement may be executed in one or more counterparts, each of which shall be deemed an original and all of which together shall constitute one and the same instrument.</w:t>
      </w:r>
    </w:p>
    <w:p/>
    <w:p/>
    <w:p>
      <w:pPr>
        <w:jc w:val="center"/>
      </w:pPr>
      <w:r>
        <w:rPr>
          <w:b w:val="0"/>
          <w:sz w:val="20"/>
        </w:rPr>
        <w:t>IN WITNESS WHEREOF, the Parties have executed this Agreement electronically, intending to be legally bound.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 1</w:t>
            </w:r>
          </w:p>
        </w:tc>
        <w:tc>
          <w:tcPr>
            <w:tcW w:type="dxa" w:w="4986"/>
            <w:tcBorders>
              <w:top w:val="nil"/>
              <w:left w:val="nil"/>
              <w:bottom w:val="nil"/>
              <w:right w:val="nil"/>
              <w:insideH w:val="nil"/>
              <w:insideV w:val="nil"/>
            </w:tcBorders>
          </w:tcPr>
          <w:p>
            <w:pPr>
              <w:jc w:val="center"/>
            </w:pPr>
            <w:r>
              <w:t>SIGNATORY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https://contract247-us.com/docusign-contract/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docusig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