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HAIR STYLIST SERVICE AGREEMENT</w:t>
      </w:r>
    </w:p>
    <w:p/>
    <w:p>
      <w:r>
        <w:rPr>
          <w:b/>
          <w:sz w:val="20"/>
        </w:rPr>
        <w:t>This Hair Stylist Service Agreement (the "Agreement") is entered into by and between:</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Hair Stylist Information:</w:t>
      </w:r>
    </w:p>
    <w:p>
      <w:r>
        <w:rPr>
          <w:b w:val="0"/>
          <w:sz w:val="20"/>
        </w:rPr>
        <w:t>Full Name: ____________________________________________________________</w:t>
      </w:r>
    </w:p>
    <w:p>
      <w:r>
        <w:rPr>
          <w:b w:val="0"/>
          <w:sz w:val="20"/>
        </w:rPr>
        <w:t>Business Name (if applicable): 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Client desires to engage Hair Stylist to perform hair styling services as described herein; and</w:t>
      </w:r>
    </w:p>
    <w:p>
      <w:r>
        <w:rPr>
          <w:b w:val="0"/>
          <w:sz w:val="20"/>
        </w:rPr>
        <w:t>WHEREAS, Hair Stylist agrees to provide such services under the terms and conditions set forth in this Agreement.</w:t>
      </w:r>
    </w:p>
    <w:p/>
    <w:p>
      <w:r>
        <w:rPr>
          <w:b/>
          <w:sz w:val="20"/>
        </w:rPr>
        <w:t>1. SERVICES</w:t>
      </w:r>
    </w:p>
    <w:p>
      <w:r>
        <w:rPr>
          <w:b w:val="0"/>
          <w:sz w:val="20"/>
        </w:rPr>
        <w:t>Hair Stylist agrees to provide hair styling services, including but not limited to hair cutting, coloring, treatments, and styling, as requested by Client. Services shall be performed at the agreed location and time.</w:t>
      </w:r>
    </w:p>
    <w:p/>
    <w:p>
      <w:r>
        <w:rPr>
          <w:b/>
          <w:sz w:val="20"/>
        </w:rPr>
        <w:t>2. APPOINTMENTS AND CANCELLATIONS</w:t>
      </w:r>
    </w:p>
    <w:p>
      <w:r>
        <w:rPr>
          <w:b w:val="0"/>
          <w:sz w:val="20"/>
        </w:rPr>
        <w:t>Appointments must be scheduled in advance. Client agrees to provide at least 24 hours' notice for cancellations or rescheduling. Failure to provide such notice may result in a cancellation fee as set forth below.</w:t>
      </w:r>
    </w:p>
    <w:p/>
    <w:p>
      <w:r>
        <w:rPr>
          <w:b/>
          <w:sz w:val="20"/>
        </w:rPr>
        <w:t>3. FEES AND PAYMENT</w:t>
      </w:r>
    </w:p>
    <w:p>
      <w:r>
        <w:rPr>
          <w:b w:val="0"/>
          <w:sz w:val="20"/>
        </w:rPr>
        <w:t>Client agrees to pay Hair Stylist the agreed fees for services rendered as follows:</w:t>
      </w:r>
    </w:p>
    <w:p>
      <w:r>
        <w:rPr>
          <w:b w:val="0"/>
          <w:sz w:val="20"/>
        </w:rPr>
        <w:t>- Service Fees: ________________________________________________________</w:t>
      </w:r>
    </w:p>
    <w:p>
      <w:r>
        <w:rPr>
          <w:b w:val="0"/>
          <w:sz w:val="20"/>
        </w:rPr>
        <w:t>- Additional Charges (e.g., products, travel): __________________________</w:t>
      </w:r>
    </w:p>
    <w:p>
      <w:r>
        <w:rPr>
          <w:b w:val="0"/>
          <w:sz w:val="20"/>
        </w:rPr>
        <w:t>Payment is due at the time of service unless otherwise agreed in writing. Acceptable payment methods include cash, credit/debit card, or other agreed forms.</w:t>
      </w:r>
    </w:p>
    <w:p/>
    <w:p>
      <w:r>
        <w:rPr>
          <w:b/>
          <w:sz w:val="20"/>
        </w:rPr>
        <w:t>4. CANCELLATION FEES</w:t>
      </w:r>
    </w:p>
    <w:p>
      <w:r>
        <w:rPr>
          <w:b w:val="0"/>
          <w:sz w:val="20"/>
        </w:rPr>
        <w:t>If Client fails to attend a scheduled appointment or cancels with less than 24 hours' notice, Hair Stylist reserves the right to charge a cancellation fee equal to ____________% of the scheduled service price or a flat fee of $____________.</w:t>
      </w:r>
    </w:p>
    <w:p/>
    <w:p>
      <w:r>
        <w:rPr>
          <w:b/>
          <w:sz w:val="20"/>
        </w:rPr>
        <w:t>5. CLIENT RESPONSIBILITIES</w:t>
      </w:r>
    </w:p>
    <w:p>
      <w:r>
        <w:rPr>
          <w:b w:val="0"/>
          <w:sz w:val="20"/>
        </w:rPr>
        <w:t>Client agrees to provide accurate information about hair condition, allergies, sensitivities, and preferences. Client understands that results may vary and agrees to follow any aftercare instructions provided by Hair Stylist.</w:t>
      </w:r>
    </w:p>
    <w:p/>
    <w:p>
      <w:r>
        <w:rPr>
          <w:b/>
          <w:sz w:val="20"/>
        </w:rPr>
        <w:t>6. HAIR STYLIST RESPONSIBILITIES</w:t>
      </w:r>
    </w:p>
    <w:p>
      <w:r>
        <w:rPr>
          <w:b w:val="0"/>
          <w:sz w:val="20"/>
        </w:rPr>
        <w:t>Hair Stylist agrees to perform services professionally, using appropriate techniques and hygienic practices, and to maintain any necessary licenses and certifications required by applicable law.</w:t>
      </w:r>
    </w:p>
    <w:p/>
    <w:p>
      <w:r>
        <w:rPr>
          <w:b/>
          <w:sz w:val="20"/>
        </w:rPr>
        <w:t>7. HEALTH AND SAFETY</w:t>
      </w:r>
    </w:p>
    <w:p>
      <w:r>
        <w:rPr>
          <w:b w:val="0"/>
          <w:sz w:val="20"/>
        </w:rPr>
        <w:t>Client represents that they are in good health and do not have any contagious conditions or scalp infections. Hair Stylist reserves the right to refuse service if health or safety concerns arise.</w:t>
      </w:r>
    </w:p>
    <w:p/>
    <w:p>
      <w:r>
        <w:rPr>
          <w:b/>
          <w:sz w:val="20"/>
        </w:rPr>
        <w:t>8. LIMITATION OF LIABILITY</w:t>
      </w:r>
    </w:p>
    <w:p>
      <w:r>
        <w:rPr>
          <w:b w:val="0"/>
          <w:sz w:val="20"/>
        </w:rPr>
        <w:t>Hair Stylist shall not be liable for any indirect, incidental, special, or consequential damages arising out of or related to the services provided. In no event shall Hair Stylist’s liability exceed the total amount paid by Client for the specific service giving rise to the claim.</w:t>
      </w:r>
    </w:p>
    <w:p/>
    <w:p>
      <w:r>
        <w:rPr>
          <w:b/>
          <w:sz w:val="20"/>
        </w:rPr>
        <w:t>9. INDEMNIFICATION</w:t>
      </w:r>
    </w:p>
    <w:p>
      <w:r>
        <w:rPr>
          <w:b w:val="0"/>
          <w:sz w:val="20"/>
        </w:rPr>
        <w:t>Client agrees to indemnify and hold harmless Hair Stylist from any claims, damages, losses, or expenses arising out of Client’s failure to disclose relevant information or breach of this Agreement.</w:t>
      </w:r>
    </w:p>
    <w:p/>
    <w:p>
      <w:r>
        <w:rPr>
          <w:b/>
          <w:sz w:val="20"/>
        </w:rPr>
        <w:t>10. TERM AND TERMINATION</w:t>
      </w:r>
    </w:p>
    <w:p>
      <w:r>
        <w:rPr>
          <w:b w:val="0"/>
          <w:sz w:val="20"/>
        </w:rPr>
        <w:t>This Agreement shall remain in effect until the completion of the services or terminated by either party upon written notice. Outstanding fees shall remain payable upon termination.</w:t>
      </w:r>
    </w:p>
    <w:p/>
    <w:p>
      <w:r>
        <w:rPr>
          <w:b/>
          <w:sz w:val="20"/>
        </w:rPr>
        <w:t>11. CONFIDENTIALITY</w:t>
      </w:r>
    </w:p>
    <w:p>
      <w:r>
        <w:rPr>
          <w:b w:val="0"/>
          <w:sz w:val="20"/>
        </w:rPr>
        <w:t>Both parties agree to maintain confidential any proprietary or personal information obtained during the course of this Agreement, except as required by law.</w:t>
      </w:r>
    </w:p>
    <w:p/>
    <w:p>
      <w:r>
        <w:rPr>
          <w:b/>
          <w:sz w:val="20"/>
        </w:rPr>
        <w:t>12. GOVERNING LAW AND DISPUTE RESOLUTION</w:t>
      </w:r>
    </w:p>
    <w:p>
      <w:r>
        <w:rPr>
          <w:b w:val="0"/>
          <w:sz w:val="20"/>
        </w:rPr>
        <w:t>This Agreement shall be governed by and construed in accordance with the laws of the state in which the services are provided. Any disputes arising under this Agreement shall be resolved through mediation, and if unsuccessful, binding arbitration in accordance with the rules of the American Arbitration Association.</w:t>
      </w:r>
    </w:p>
    <w:p/>
    <w:p>
      <w:r>
        <w:rPr>
          <w:b/>
          <w:sz w:val="20"/>
        </w:rPr>
        <w:t>13. ENTIRE AGREEMENT</w:t>
      </w:r>
    </w:p>
    <w:p>
      <w:r>
        <w:rPr>
          <w:b w:val="0"/>
          <w:sz w:val="20"/>
        </w:rPr>
        <w:t>This Agreement constitutes the entire understanding between the parties regarding the subject matter and supersedes all prior agreements, oral or written.</w:t>
      </w:r>
    </w:p>
    <w:p/>
    <w:p>
      <w:r>
        <w:rPr>
          <w:b/>
          <w:sz w:val="20"/>
        </w:rPr>
        <w:t>14. AMENDMENTS</w:t>
      </w:r>
    </w:p>
    <w:p>
      <w:r>
        <w:rPr>
          <w:b w:val="0"/>
          <w:sz w:val="20"/>
        </w:rPr>
        <w:t>Any amendments or modifications to this Agreement must be made in writing and signed by both parties.</w:t>
      </w:r>
    </w:p>
    <w:p/>
    <w:p>
      <w:r>
        <w:rPr>
          <w:b/>
          <w:sz w:val="20"/>
        </w:rPr>
        <w:t>15. SEVERABILITY</w:t>
      </w:r>
    </w:p>
    <w:p>
      <w:r>
        <w:rPr>
          <w:b w:val="0"/>
          <w:sz w:val="20"/>
        </w:rPr>
        <w:t>If any provision of this Agreement is found invalid or unenforceable, the remaining provisions shall remain in full force and effect.</w:t>
      </w:r>
    </w:p>
    <w:p/>
    <w:p/>
    <w:p>
      <w:r>
        <w:rPr>
          <w:b w:val="0"/>
          <w:sz w:val="20"/>
        </w:rPr>
        <w:t>Place of Agreement Execution: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HAIR STYLIST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https://contract247-us.com/hair-stylist-contract/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hair-stylist-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