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INTELLECTUAL PROPERTY ASSIGNMENT AND LICENSE AGREEMENT</w:t>
      </w:r>
    </w:p>
    <w:p/>
    <w:p>
      <w:r>
        <w:rPr>
          <w:b/>
          <w:sz w:val="20"/>
        </w:rPr>
        <w:t>This Intellectual Property Assignment and License Agreement (the “Agreement”) is made by and between:</w:t>
      </w:r>
    </w:p>
    <w:p>
      <w:r>
        <w:rPr>
          <w:b/>
          <w:sz w:val="20"/>
        </w:rPr>
        <w:t>Assignor: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Assignee:</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Assignor is the sole and exclusive owner of certain intellectual property described below;</w:t>
      </w:r>
    </w:p>
    <w:p>
      <w:r>
        <w:rPr>
          <w:b w:val="0"/>
          <w:sz w:val="20"/>
        </w:rPr>
        <w:t>WHEREAS, Assignee desires to acquire all rights, title, and interest in and to such intellectual property;</w:t>
      </w:r>
    </w:p>
    <w:p>
      <w:r>
        <w:rPr>
          <w:b w:val="0"/>
          <w:sz w:val="20"/>
        </w:rPr>
        <w:t>NOW, THEREFORE, in consideration of the mutual promises and covenants contained herein, the parties agree as follows:</w:t>
      </w:r>
    </w:p>
    <w:p/>
    <w:p>
      <w:r>
        <w:rPr>
          <w:b/>
          <w:sz w:val="20"/>
        </w:rPr>
        <w:t>1. Definitions</w:t>
      </w:r>
    </w:p>
    <w:p>
      <w:r>
        <w:rPr>
          <w:b w:val="0"/>
          <w:sz w:val="20"/>
        </w:rPr>
        <w:t>“Intellectual Property” means all inventions, patents, patent applications, copyrights, trademarks, trade secrets, know-how, designs, software (including source and object code), documentation, and other proprietary rights, whether registered or unregistered, arising from or relating to the works described herein.</w:t>
      </w:r>
    </w:p>
    <w:p/>
    <w:p>
      <w:r>
        <w:rPr>
          <w:b/>
          <w:sz w:val="20"/>
        </w:rPr>
        <w:t>2. Assignment of Intellectual Property</w:t>
      </w:r>
    </w:p>
    <w:p>
      <w:r>
        <w:rPr>
          <w:b w:val="0"/>
          <w:sz w:val="20"/>
        </w:rPr>
        <w:t>Assignor hereby assigns, transfers, and conveys to Assignee all rights, title, and interest worldwide in and to the Intellectual Property, including all rights to apply for, prosecute, maintain, and enforce patents, copyrights, trademarks, and other intellectual property rights.</w:t>
      </w:r>
    </w:p>
    <w:p/>
    <w:p>
      <w:r>
        <w:rPr>
          <w:b/>
          <w:sz w:val="20"/>
        </w:rPr>
        <w:t>3. Consideration</w:t>
      </w:r>
    </w:p>
    <w:p>
      <w:r>
        <w:rPr>
          <w:b w:val="0"/>
          <w:sz w:val="20"/>
        </w:rPr>
        <w:t>In consideration of the assignment described herein, Assignee agrees to pay Assignor the sum of $________________ or other agreed consideration as detailed in a separate payment schedule or invoice.</w:t>
      </w:r>
    </w:p>
    <w:p/>
    <w:p>
      <w:r>
        <w:rPr>
          <w:b/>
          <w:sz w:val="20"/>
        </w:rPr>
        <w:t>4. Representations and Warranties of Assignor</w:t>
      </w:r>
    </w:p>
    <w:p>
      <w:r>
        <w:rPr>
          <w:b w:val="0"/>
          <w:sz w:val="20"/>
        </w:rPr>
        <w:t>Assignor represents and warrants that:</w:t>
      </w:r>
    </w:p>
    <w:p>
      <w:r>
        <w:rPr>
          <w:b w:val="0"/>
          <w:sz w:val="20"/>
        </w:rPr>
        <w:t>- Assignor is the sole and exclusive owner of the Intellectual Property and has full authority to assign the rights granted herein;</w:t>
      </w:r>
    </w:p>
    <w:p>
      <w:r>
        <w:rPr>
          <w:b w:val="0"/>
          <w:sz w:val="20"/>
        </w:rPr>
        <w:t>- The Intellectual Property is free and clear of any liens, encumbrances, licenses, or claims by third parties;</w:t>
      </w:r>
    </w:p>
    <w:p>
      <w:r>
        <w:rPr>
          <w:b w:val="0"/>
          <w:sz w:val="20"/>
        </w:rPr>
        <w:t>- To the best of Assignor’s knowledge, the Intellectual Property does not infringe any third-party rights;</w:t>
      </w:r>
    </w:p>
    <w:p>
      <w:r>
        <w:rPr>
          <w:b w:val="0"/>
          <w:sz w:val="20"/>
        </w:rPr>
        <w:t>- Assignor has not granted any licenses or rights inconsistent with this Agreement.</w:t>
      </w:r>
    </w:p>
    <w:p/>
    <w:p>
      <w:r>
        <w:rPr>
          <w:b/>
          <w:sz w:val="20"/>
        </w:rPr>
        <w:t>5. License Back to Assignor</w:t>
      </w:r>
    </w:p>
    <w:p>
      <w:r>
        <w:rPr>
          <w:b w:val="0"/>
          <w:sz w:val="20"/>
        </w:rPr>
        <w:t>Subject to the terms of this Agreement, Assignee hereby grants Assignor a non-exclusive, non-transferable, royalty-free license to use the Intellectual Property solely for the purpose(s) of ________________________________, if applicable.</w:t>
      </w:r>
    </w:p>
    <w:p/>
    <w:p>
      <w:r>
        <w:rPr>
          <w:b/>
          <w:sz w:val="20"/>
        </w:rPr>
        <w:t>6. Confidentiality</w:t>
      </w:r>
    </w:p>
    <w:p>
      <w:r>
        <w:rPr>
          <w:b w:val="0"/>
          <w:sz w:val="20"/>
        </w:rPr>
        <w:t>Each party agrees to keep confidential and not disclose to any third party any confidential information received from the other party in connection with this Agreement, except as required by law or with prior written consent.</w:t>
      </w:r>
    </w:p>
    <w:p/>
    <w:p>
      <w:r>
        <w:rPr>
          <w:b/>
          <w:sz w:val="20"/>
        </w:rPr>
        <w:t>7. Indemnification</w:t>
      </w:r>
    </w:p>
    <w:p>
      <w:r>
        <w:rPr>
          <w:b w:val="0"/>
          <w:sz w:val="20"/>
        </w:rPr>
        <w:t>Assignor agrees to indemnify, defend, and hold harmless Assignee from and against any and all claims, damages, liabilities, costs, and expenses arising out of any breach of Assignor’s representations, warranties, or obligations under this Agreement.</w:t>
      </w:r>
    </w:p>
    <w:p/>
    <w:p>
      <w:r>
        <w:rPr>
          <w:b/>
          <w:sz w:val="20"/>
        </w:rPr>
        <w:t>8. Governing Law and Jurisdiction</w:t>
      </w:r>
    </w:p>
    <w:p>
      <w:r>
        <w:rPr>
          <w:b w:val="0"/>
          <w:sz w:val="20"/>
        </w:rPr>
        <w:t>This Agreement shall be governed by and construed in accordance with the laws of the State of ____________________, United States of America, without regard to its conflict of law principles. The parties consent to the exclusive jurisdiction and venue of the state and federal courts located in ____________________ for any disputes arising out of or relating to this Agreement.</w:t>
      </w:r>
    </w:p>
    <w:p/>
    <w:p>
      <w:r>
        <w:rPr>
          <w:b/>
          <w:sz w:val="20"/>
        </w:rPr>
        <w:t>9. Term and Termination</w:t>
      </w:r>
    </w:p>
    <w:p>
      <w:r>
        <w:rPr>
          <w:b w:val="0"/>
          <w:sz w:val="20"/>
        </w:rPr>
        <w:t>This Agreement shall become effective upon execution and shall continue indefinitely unless terminated by mutual written agreement or for cause upon material breach, with thirty (30) days prior written notice and opportunity to cure.</w:t>
      </w:r>
    </w:p>
    <w:p/>
    <w:p>
      <w:r>
        <w:rPr>
          <w:b/>
          <w:sz w:val="20"/>
        </w:rPr>
        <w:t>10. Entire Agreement</w:t>
      </w:r>
    </w:p>
    <w:p>
      <w:r>
        <w:rPr>
          <w:b w:val="0"/>
          <w:sz w:val="20"/>
        </w:rPr>
        <w:t>This Agreement constitutes the entire understanding between the parties regarding its subject matter and supersedes all prior agreements, understandings, and communications, whether written or oral.</w:t>
      </w:r>
    </w:p>
    <w:p/>
    <w:p>
      <w:r>
        <w:rPr>
          <w:b/>
          <w:sz w:val="20"/>
        </w:rPr>
        <w:t>11. Amendments</w:t>
      </w:r>
    </w:p>
    <w:p>
      <w:r>
        <w:rPr>
          <w:b w:val="0"/>
          <w:sz w:val="20"/>
        </w:rPr>
        <w:t>No amendment or modification of this Agreement shall be effective unless in writing and signed by both parties.</w:t>
      </w:r>
    </w:p>
    <w:p/>
    <w:p>
      <w:r>
        <w:rPr>
          <w:b/>
          <w:sz w:val="20"/>
        </w:rPr>
        <w:t>12. Severability</w:t>
      </w:r>
    </w:p>
    <w:p>
      <w:r>
        <w:rPr>
          <w:b w:val="0"/>
          <w:sz w:val="20"/>
        </w:rPr>
        <w:t>If any provision of this Agreement is found to be unenforceable or invalid, the remaining provisions shall remain in full force and effect.</w:t>
      </w:r>
    </w:p>
    <w:p/>
    <w:p>
      <w:r>
        <w:rPr>
          <w:b/>
          <w:sz w:val="20"/>
        </w:rPr>
        <w:t>13. Notices</w:t>
      </w:r>
    </w:p>
    <w:p>
      <w:r>
        <w:rPr>
          <w:b w:val="0"/>
          <w:sz w:val="20"/>
        </w:rPr>
        <w:t>All notices, requests, consents, claims, demands, waivers, and other communications hereunder shall be in writing and shall be deemed to have been given when delivered by hand, sent via certified mail, or by recognized overnight courier to the addresses set forth above or as otherwise designated in writing.</w:t>
      </w:r>
    </w:p>
    <w:p/>
    <w:p/>
    <w:p>
      <w:r>
        <w:rPr>
          <w:b w:val="0"/>
          <w:sz w:val="20"/>
        </w:rPr>
        <w:t>Place of Signature: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ASSIGNOR</w:t>
            </w:r>
          </w:p>
        </w:tc>
        <w:tc>
          <w:tcPr>
            <w:tcW w:type="dxa" w:w="4986"/>
            <w:tcBorders>
              <w:top w:val="nil"/>
              <w:left w:val="nil"/>
              <w:bottom w:val="nil"/>
              <w:right w:val="nil"/>
              <w:insideH w:val="nil"/>
              <w:insideV w:val="nil"/>
            </w:tcBorders>
          </w:tcPr>
          <w:p>
            <w:pPr>
              <w:jc w:val="center"/>
            </w:pPr>
            <w:r>
              <w:t>ASSIGNEE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https://contract247-us.com/intellectual-property-contract/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tellectual-propert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