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IRRIGATION SYSTEM INSTALLATION AGREEMENT</w:t>
      </w:r>
    </w:p>
    <w:p/>
    <w:p>
      <w:r>
        <w:rPr>
          <w:b/>
          <w:sz w:val="20"/>
        </w:rPr>
        <w:t>This Irrigation System Installation Agreement (the “Agreement”) is entered into by and between the following parties:</w:t>
      </w:r>
    </w:p>
    <w:p/>
    <w:p>
      <w:r>
        <w:rPr>
          <w:b/>
          <w:sz w:val="20"/>
        </w:rPr>
        <w:t>Contractor Information:</w:t>
      </w:r>
    </w:p>
    <w:p>
      <w:r>
        <w:rPr>
          <w:b w:val="0"/>
          <w:sz w:val="20"/>
        </w:rPr>
        <w:t>Company Name: ____________________________________________________________</w:t>
      </w:r>
    </w:p>
    <w:p>
      <w:r>
        <w:rPr>
          <w:b w:val="0"/>
          <w:sz w:val="20"/>
        </w:rPr>
        <w:t>License Number: 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 Company Name: 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Installation Site Information:</w:t>
      </w:r>
    </w:p>
    <w:p>
      <w:r>
        <w:rPr>
          <w:b w:val="0"/>
          <w:sz w:val="20"/>
        </w:rPr>
        <w:t>Site Address: _____________________________________________________________</w:t>
      </w:r>
    </w:p>
    <w:p>
      <w:r>
        <w:rPr>
          <w:b w:val="0"/>
          <w:sz w:val="20"/>
        </w:rPr>
        <w:t>Legal Description / Parcel Number: __________________________________________</w:t>
      </w:r>
    </w:p>
    <w:p>
      <w:r>
        <w:rPr>
          <w:b w:val="0"/>
          <w:sz w:val="20"/>
        </w:rPr>
        <w:t>Site Contact Person: _______________________________________________________</w:t>
      </w:r>
    </w:p>
    <w:p>
      <w:r>
        <w:rPr>
          <w:b w:val="0"/>
          <w:sz w:val="20"/>
        </w:rPr>
        <w:t>Contact Phone / Email: _____________________________________________________</w:t>
      </w:r>
    </w:p>
    <w:p/>
    <w:p>
      <w:r>
        <w:rPr>
          <w:b/>
          <w:sz w:val="20"/>
        </w:rPr>
        <w:t>1. Scope of Work</w:t>
      </w:r>
    </w:p>
    <w:p>
      <w:r>
        <w:rPr>
          <w:b w:val="0"/>
          <w:sz w:val="20"/>
        </w:rPr>
        <w:t>The Contractor agrees to furnish all labor, materials, equipment, and services necessary to install the irrigation system described herein in accordance with the specifications, plans, and drawings provided and attached to this Agreement (the “Work”). This includes but is not limited to excavation, installation of piping, valves, controllers, sprinkler heads, drip irrigation components, backflow prevention devices, wiring, programming, testing, and cleanup upon completion.</w:t>
      </w:r>
    </w:p>
    <w:p/>
    <w:p>
      <w:r>
        <w:rPr>
          <w:b/>
          <w:sz w:val="20"/>
        </w:rPr>
        <w:t>2. Materials and Equipment</w:t>
      </w:r>
    </w:p>
    <w:p>
      <w:r>
        <w:rPr>
          <w:b w:val="0"/>
          <w:sz w:val="20"/>
        </w:rPr>
        <w:t>All materials and equipment used in the Work shall be new, of good quality, free from defects, and suitable for their intended purpose. The Contractor shall provide and install equipment compliant with applicable industry standards and laws, including water-efficient products where applicable.</w:t>
      </w:r>
    </w:p>
    <w:p/>
    <w:p>
      <w:r>
        <w:rPr>
          <w:b/>
          <w:sz w:val="20"/>
        </w:rPr>
        <w:t>3. Permits and Approvals</w:t>
      </w:r>
    </w:p>
    <w:p>
      <w:r>
        <w:rPr>
          <w:b w:val="0"/>
          <w:sz w:val="20"/>
        </w:rPr>
        <w:t>The Contractor shall obtain all necessary permits, approvals, and inspections required by federal, state, and local authorities to perform the Work. The Client shall cooperate in providing access and necessary documentation and approvals as required.</w:t>
      </w:r>
    </w:p>
    <w:p/>
    <w:p>
      <w:r>
        <w:rPr>
          <w:b/>
          <w:sz w:val="20"/>
        </w:rPr>
        <w:t>4. Commencement and Completion</w:t>
      </w:r>
    </w:p>
    <w:p>
      <w:r>
        <w:rPr>
          <w:b w:val="0"/>
          <w:sz w:val="20"/>
        </w:rPr>
        <w:t>The Contractor shall commence the Work upon receipt of a signed Agreement and any required deposits. The Work shall be substantially completed within ______ calendar days from commencement, subject to adjustments for unforeseen conditions or changes ordered in writing by the Client.</w:t>
      </w:r>
    </w:p>
    <w:p/>
    <w:p>
      <w:r>
        <w:rPr>
          <w:b/>
          <w:sz w:val="20"/>
        </w:rPr>
        <w:t>5. Compensation and Payment</w:t>
      </w:r>
    </w:p>
    <w:p>
      <w:r>
        <w:rPr>
          <w:b w:val="0"/>
          <w:sz w:val="20"/>
        </w:rPr>
        <w:t>The total contract price for the Work is $________________. Payment shall be made as follows:</w:t>
      </w:r>
    </w:p>
    <w:p>
      <w:r>
        <w:rPr>
          <w:b w:val="0"/>
          <w:sz w:val="20"/>
        </w:rPr>
        <w:t>- Deposit: $________________ due upon signing this Agreement.</w:t>
      </w:r>
    </w:p>
    <w:p>
      <w:r>
        <w:rPr>
          <w:b w:val="0"/>
          <w:sz w:val="20"/>
        </w:rPr>
        <w:t>- Progress Payments: $________________ due upon completion of specified milestones.</w:t>
      </w:r>
    </w:p>
    <w:p>
      <w:r>
        <w:rPr>
          <w:b w:val="0"/>
          <w:sz w:val="20"/>
        </w:rPr>
        <w:t>- Final Payment: $________________ due upon final acceptance of the Work.</w:t>
      </w:r>
    </w:p>
    <w:p>
      <w:r>
        <w:rPr>
          <w:b w:val="0"/>
          <w:sz w:val="20"/>
        </w:rPr>
        <w:t>Late payments shall bear interest at the rate of ____% per month. The Contractor reserves the right to suspend work if payments are not made as agreed.</w:t>
      </w:r>
    </w:p>
    <w:p/>
    <w:p>
      <w:r>
        <w:rPr>
          <w:b/>
          <w:sz w:val="20"/>
        </w:rPr>
        <w:t>6. Changes to the Work</w:t>
      </w:r>
    </w:p>
    <w:p>
      <w:r>
        <w:rPr>
          <w:b w:val="0"/>
          <w:sz w:val="20"/>
        </w:rPr>
        <w:t>Any changes or additions to the scope of Work must be authorized in writing by the Client via a Change Order. The Change Order shall specify the changes, cost adjustments, and any extension of the completion date.</w:t>
      </w:r>
    </w:p>
    <w:p/>
    <w:p>
      <w:r>
        <w:rPr>
          <w:b/>
          <w:sz w:val="20"/>
        </w:rPr>
        <w:t>7. Client Responsibilities</w:t>
      </w:r>
    </w:p>
    <w:p>
      <w:r>
        <w:rPr>
          <w:b w:val="0"/>
          <w:sz w:val="20"/>
        </w:rPr>
        <w:t>The Client shall provide access to the installation site during normal working hours, ensure all underground utilities are marked, provide water and electricity necessary for installation, and obtain any permissions or easements required for accessing the property. The Client shall also notify the Contractor of any known site conditions that may affect the Work.</w:t>
      </w:r>
    </w:p>
    <w:p/>
    <w:p>
      <w:r>
        <w:rPr>
          <w:b/>
          <w:sz w:val="20"/>
        </w:rPr>
        <w:t>8. Warranty</w:t>
      </w:r>
    </w:p>
    <w:p>
      <w:r>
        <w:rPr>
          <w:b w:val="0"/>
          <w:sz w:val="20"/>
        </w:rPr>
        <w:t>The Contractor warrants that the Work will be free from defects in workmanship and materials for a period of 12 months from the date of final acceptance. This warranty does not cover damage resulting from misuse, neglect, alteration, or normal wear and tear. Warranty claims must be made in writing within the warranty period.</w:t>
      </w:r>
    </w:p>
    <w:p/>
    <w:p>
      <w:r>
        <w:rPr>
          <w:b/>
          <w:sz w:val="20"/>
        </w:rPr>
        <w:t>9. Liability and Insurance</w:t>
      </w:r>
    </w:p>
    <w:p>
      <w:r>
        <w:rPr>
          <w:b w:val="0"/>
          <w:sz w:val="20"/>
        </w:rPr>
        <w:t>The Contractor shall maintain general liability insurance and workers’ compensation insurance in accordance with applicable law. The Contractor shall not be liable for any indirect, incidental, consequential, or punitive damages arising out of or related to this Agreement. The Client agrees to indemnify and hold harmless the Contractor from claims arising from Client’s acts or omissions.</w:t>
      </w:r>
    </w:p>
    <w:p/>
    <w:p>
      <w:r>
        <w:rPr>
          <w:b/>
          <w:sz w:val="20"/>
        </w:rPr>
        <w:t>10. Termination</w:t>
      </w:r>
    </w:p>
    <w:p>
      <w:r>
        <w:rPr>
          <w:b w:val="0"/>
          <w:sz w:val="20"/>
        </w:rPr>
        <w:t>Either party may terminate this Agreement upon written notice if the other party materially breaches any term and fails to cure such breach within 14 days of notice. Upon termination, the Client shall pay for all Work performed and materials purchased up to the date of termination.</w:t>
      </w:r>
    </w:p>
    <w:p/>
    <w:p>
      <w:r>
        <w:rPr>
          <w:b/>
          <w:sz w:val="20"/>
        </w:rPr>
        <w:t>11. Dispute Resolution</w:t>
      </w:r>
    </w:p>
    <w:p>
      <w:r>
        <w:rPr>
          <w:b w:val="0"/>
          <w:sz w:val="20"/>
        </w:rPr>
        <w:t>Any disputes arising out of or relating to this Agreement shall be resolved first through good faith negotiation between the parties. If unresolved, disputes shall be submitted to mediation. If mediation fails, disputes shall be resolved by binding arbitration in accordance with the rules of the American Arbitration Association, held in the jurisdiction of the installation site.</w:t>
      </w:r>
    </w:p>
    <w:p/>
    <w:p>
      <w:r>
        <w:rPr>
          <w:b/>
          <w:sz w:val="20"/>
        </w:rPr>
        <w:t>12. Governing Law</w:t>
      </w:r>
    </w:p>
    <w:p>
      <w:r>
        <w:rPr>
          <w:b w:val="0"/>
          <w:sz w:val="20"/>
        </w:rPr>
        <w:t>This Agreement shall be governed by and construed in accordance with the laws of the State of __________________ without regard to its conflict of laws principles.</w:t>
      </w:r>
    </w:p>
    <w:p/>
    <w:p>
      <w:r>
        <w:rPr>
          <w:b/>
          <w:sz w:val="20"/>
        </w:rPr>
        <w:t>13. Entire Agreement</w:t>
      </w:r>
    </w:p>
    <w:p>
      <w:r>
        <w:rPr>
          <w:b w:val="0"/>
          <w:sz w:val="20"/>
        </w:rPr>
        <w:t>This Agreement, including all attachments and addenda, constitutes the entire agreement between the parties and supersedes all prior oral or written understandings or agreements. Any modifications must be in writing and signed by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https://contract247-us.com/irrigation-installation-contract/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irrigation-installation-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