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JUNK REMOVAL SERVICE AGREEMENT</w:t>
      </w:r>
    </w:p>
    <w:p/>
    <w:p>
      <w:r>
        <w:rPr>
          <w:b/>
          <w:sz w:val="20"/>
        </w:rPr>
        <w:t>This Junk Removal Service Agreement ("Agreement") is entered into by and between:</w:t>
      </w:r>
    </w:p>
    <w:p/>
    <w:p>
      <w:r>
        <w:rPr>
          <w:b/>
          <w:sz w:val="20"/>
        </w:rPr>
        <w:t>Service Provider Information:</w:t>
      </w:r>
    </w:p>
    <w:p>
      <w:r>
        <w:rPr>
          <w:b w:val="0"/>
          <w:sz w:val="20"/>
        </w:rPr>
        <w:t>Full Name or Business Name: _____________________________________________</w:t>
      </w:r>
    </w:p>
    <w:p>
      <w:r>
        <w:rPr>
          <w:b w:val="0"/>
          <w:sz w:val="20"/>
        </w:rPr>
        <w:t>Business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Description of Services</w:t>
      </w:r>
    </w:p>
    <w:p>
      <w:r>
        <w:rPr>
          <w:b w:val="0"/>
          <w:sz w:val="20"/>
        </w:rPr>
        <w:t>The Service Provider agrees to remove and dispose of unwanted items, junk, debris, and other specified materials from the Client's premises located at the address above. The scope of removal shall include, but not be limited to, the following items:</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r>
        <w:rPr>
          <w:b w:val="0"/>
          <w:sz w:val="20"/>
        </w:rPr>
        <w:t>All items to be removed must be clearly identified prior to service.</w:t>
      </w:r>
    </w:p>
    <w:p/>
    <w:p>
      <w:r>
        <w:rPr>
          <w:b/>
          <w:sz w:val="20"/>
        </w:rPr>
        <w:t>2. Service Schedule</w:t>
      </w:r>
    </w:p>
    <w:p>
      <w:r>
        <w:rPr>
          <w:b w:val="0"/>
          <w:sz w:val="20"/>
        </w:rPr>
        <w:t>The Service Provider will perform the junk removal services on the agreed date and time as set forth between the parties. Any changes to the schedule must be communicated in writing at least 48 hours prior to the scheduled service.</w:t>
      </w:r>
    </w:p>
    <w:p/>
    <w:p>
      <w:r>
        <w:rPr>
          <w:b/>
          <w:sz w:val="20"/>
        </w:rPr>
        <w:t>3. Payment Terms</w:t>
      </w:r>
    </w:p>
    <w:p>
      <w:r>
        <w:rPr>
          <w:b w:val="0"/>
          <w:sz w:val="20"/>
        </w:rPr>
        <w:t>The Client agrees to pay the Service Provider the total amount of $________________ for the services rendered under this Agreement. Payment shall be made as follows:</w:t>
      </w:r>
    </w:p>
    <w:p>
      <w:r>
        <w:rPr>
          <w:b w:val="0"/>
          <w:sz w:val="20"/>
        </w:rPr>
        <w:t>- Deposit (if any): $________________ due upon signing this Agreement.</w:t>
      </w:r>
    </w:p>
    <w:p>
      <w:r>
        <w:rPr>
          <w:b w:val="0"/>
          <w:sz w:val="20"/>
        </w:rPr>
        <w:t>- Remaining balance: $________________ due upon completion of the services.</w:t>
      </w:r>
    </w:p>
    <w:p>
      <w:r>
        <w:rPr>
          <w:b w:val="0"/>
          <w:sz w:val="20"/>
        </w:rPr>
        <w:t>Accepted payment methods include cash, check, credit card, or electronic payment as agreed between the parties.</w:t>
      </w:r>
    </w:p>
    <w:p/>
    <w:p>
      <w:r>
        <w:rPr>
          <w:b/>
          <w:sz w:val="20"/>
        </w:rPr>
        <w:t>4. Client Responsibilities</w:t>
      </w:r>
    </w:p>
    <w:p>
      <w:r>
        <w:rPr>
          <w:b w:val="0"/>
          <w:sz w:val="20"/>
        </w:rPr>
        <w:t>The Client shall ensure that all items designated for removal are accessible and clearly identified. The Client shall remove or secure any valuables, hazardous materials, or items not included in this Agreement prior to service. The Client is responsible for obtaining any necessary permissions or permits for junk removal.</w:t>
      </w:r>
    </w:p>
    <w:p/>
    <w:p>
      <w:r>
        <w:rPr>
          <w:b/>
          <w:sz w:val="20"/>
        </w:rPr>
        <w:t>5. Service Provider Responsibilities</w:t>
      </w:r>
    </w:p>
    <w:p>
      <w:r>
        <w:rPr>
          <w:b w:val="0"/>
          <w:sz w:val="20"/>
        </w:rPr>
        <w:t>The Service Provider shall perform the junk removal services in a professional and timely manner, in compliance with all applicable laws and regulations. The Service Provider shall dispose of all removed materials in accordance with environmental and local disposal requirements.</w:t>
      </w:r>
    </w:p>
    <w:p/>
    <w:p>
      <w:r>
        <w:rPr>
          <w:b/>
          <w:sz w:val="20"/>
        </w:rPr>
        <w:t>6. Exclusions and Hazardous Materials</w:t>
      </w:r>
    </w:p>
    <w:p>
      <w:r>
        <w:rPr>
          <w:b w:val="0"/>
          <w:sz w:val="20"/>
        </w:rPr>
        <w:t>The Service Provider does not accept, remove, or dispose of hazardous, toxic, flammable, or illegal materials including but not limited to chemicals, asbestos, explosives, batteries, or medical waste. The Client warrants that no such materials will be included in the junk scheduled for removal.</w:t>
      </w:r>
    </w:p>
    <w:p/>
    <w:p>
      <w:r>
        <w:rPr>
          <w:b/>
          <w:sz w:val="20"/>
        </w:rPr>
        <w:t>7. Indemnification and Liability</w:t>
      </w:r>
    </w:p>
    <w:p>
      <w:r>
        <w:rPr>
          <w:b w:val="0"/>
          <w:sz w:val="20"/>
        </w:rPr>
        <w:t>The Client agrees to indemnify and hold harmless the Service Provider, its employees, and agents from any claims, damages, or liabilities arising out of the Client’s breach of this Agreement or the presence of hazardous materials. The Service Provider shall not be liable for any damages to property unless caused by gross negligence or willful misconduct.</w:t>
      </w:r>
    </w:p>
    <w:p/>
    <w:p>
      <w:r>
        <w:rPr>
          <w:b/>
          <w:sz w:val="20"/>
        </w:rPr>
        <w:t>8. Cancellation Policy</w:t>
      </w:r>
    </w:p>
    <w:p>
      <w:r>
        <w:rPr>
          <w:b w:val="0"/>
          <w:sz w:val="20"/>
        </w:rPr>
        <w:t>Either party may cancel this Agreement with written notice at least 24 hours prior to the scheduled service. If the Client cancels with less than 24 hours notice, a cancellation fee of $________________ may apply.</w:t>
      </w:r>
    </w:p>
    <w:p/>
    <w:p>
      <w:r>
        <w:rPr>
          <w:b/>
          <w:sz w:val="20"/>
        </w:rPr>
        <w:t>9. Dispute Resolution</w:t>
      </w:r>
    </w:p>
    <w:p>
      <w:r>
        <w:rPr>
          <w:b w:val="0"/>
          <w:sz w:val="20"/>
        </w:rPr>
        <w:t>Any dispute arising under this Agreement shall be resolved through good faith negotiation between the parties. If unresolved, disputes shall be submitted to binding arbitration in accordance with the rules of the American Arbitration Association, to be held in the state where the services are rendered.</w:t>
      </w:r>
    </w:p>
    <w:p/>
    <w:p>
      <w:r>
        <w:rPr>
          <w:b/>
          <w:sz w:val="20"/>
        </w:rPr>
        <w:t>10. Governing Law</w:t>
      </w:r>
    </w:p>
    <w:p>
      <w:r>
        <w:rPr>
          <w:b w:val="0"/>
          <w:sz w:val="20"/>
        </w:rPr>
        <w:t>This Agreement shall be governed by and construed in accordance with the laws of the State of ____________________, without regard to its conflict of law principles.</w:t>
      </w:r>
    </w:p>
    <w:p/>
    <w:p>
      <w:r>
        <w:rPr>
          <w:b/>
          <w:sz w:val="20"/>
        </w:rPr>
        <w:t>11. Entire Agreement</w:t>
      </w:r>
    </w:p>
    <w:p>
      <w:r>
        <w:rPr>
          <w:b w:val="0"/>
          <w:sz w:val="20"/>
        </w:rPr>
        <w:t>This Agreement constitutes the entire understanding between the parties and supersedes all prior negotiations, representations, or agreements, whether written or oral, relating to the subject matter herein.</w:t>
      </w:r>
    </w:p>
    <w:p/>
    <w:p>
      <w:r>
        <w:rPr>
          <w:b/>
          <w:sz w:val="20"/>
        </w:rPr>
        <w:t>12. Amendments</w:t>
      </w:r>
    </w:p>
    <w:p>
      <w:r>
        <w:rPr>
          <w:b w:val="0"/>
          <w:sz w:val="20"/>
        </w:rPr>
        <w:t>Any amendments or modifications to this Agreement must be made in writing and signed by both parties.</w:t>
      </w:r>
    </w:p>
    <w:p/>
    <w:p>
      <w:r>
        <w:rPr>
          <w:b/>
          <w:sz w:val="20"/>
        </w:rPr>
        <w:t>13. Severability</w:t>
      </w:r>
    </w:p>
    <w:p>
      <w:r>
        <w:rPr>
          <w:b w:val="0"/>
          <w:sz w:val="20"/>
        </w:rPr>
        <w:t>If any provision of this Agreement is found to be unenforceable or invalid, such provision shall be severed and the remainder of the Agreement shall remain in full force and effect.</w:t>
      </w:r>
    </w:p>
    <w:p/>
    <w:p/>
    <w:p>
      <w:r>
        <w:rPr>
          <w:b w:val="0"/>
          <w:sz w:val="20"/>
        </w:rPr>
        <w:t>IN WITNESS WHEREOF, the parties have executed this Junk Removal Service Agreement as of the date set forth below their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https://contract247-us.com/junk-removal-contract/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junk-removal-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