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KITCHEN INSTALLATION AND SERVICES AGREEMENT</w:t>
      </w:r>
    </w:p>
    <w:p/>
    <w:p>
      <w:r>
        <w:rPr>
          <w:b/>
          <w:sz w:val="20"/>
        </w:rPr>
        <w:t>This Kitchen Installation and Services Agreement ("Agreement") is entered into by and between:</w:t>
      </w:r>
    </w:p>
    <w:p>
      <w:r>
        <w:rPr>
          <w:b/>
          <w:sz w:val="20"/>
        </w:rPr>
        <w:t>Service Provider: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/>
          <w:sz w:val="20"/>
        </w:rPr>
        <w:t>Client: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/>
          <w:sz w:val="20"/>
        </w:rPr>
        <w:t>Project Description:</w:t>
      </w:r>
    </w:p>
    <w:p>
      <w:r>
        <w:rPr>
          <w:b w:val="0"/>
          <w:sz w:val="20"/>
        </w:rPr>
        <w:t>The Service Provider agrees to perform kitchen installation and related services as detailed below:</w:t>
      </w:r>
    </w:p>
    <w:p>
      <w:r>
        <w:rPr>
          <w:b w:val="0"/>
          <w:sz w:val="20"/>
        </w:rPr>
        <w:t>- Design Specifications: ____________________________________________</w:t>
      </w:r>
    </w:p>
    <w:p>
      <w:r>
        <w:rPr>
          <w:b w:val="0"/>
          <w:sz w:val="20"/>
        </w:rPr>
        <w:t>- Materials Provided: ______________________________________________</w:t>
      </w:r>
    </w:p>
    <w:p>
      <w:r>
        <w:rPr>
          <w:b w:val="0"/>
          <w:sz w:val="20"/>
        </w:rPr>
        <w:t>- Appliances Included: _____________________________________________</w:t>
      </w:r>
    </w:p>
    <w:p>
      <w:r>
        <w:rPr>
          <w:b w:val="0"/>
          <w:sz w:val="20"/>
        </w:rPr>
        <w:t>- Additional Services: ______________________________________________</w:t>
      </w:r>
    </w:p>
    <w:p/>
    <w:p>
      <w:r>
        <w:rPr>
          <w:b/>
          <w:sz w:val="20"/>
        </w:rPr>
        <w:t>Scope of Work:</w:t>
      </w:r>
    </w:p>
    <w:p>
      <w:r>
        <w:rPr>
          <w:b w:val="0"/>
          <w:sz w:val="20"/>
        </w:rPr>
        <w:t>The Service Provider shall furnish all labor, materials, and equipment necessary to complete the kitchen installation in accordance with design specifications, applicable building codes, and industry standards.</w:t>
      </w:r>
    </w:p>
    <w:p>
      <w:r>
        <w:rPr>
          <w:b w:val="0"/>
          <w:sz w:val="20"/>
        </w:rPr>
        <w:t>Work includes but is not limited to demolition, removal of existing structures, cabinetry installation, countertop fitting, plumbing hookups, electrical connections, painting, and clean-up.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Contract Price: $____________</w:t>
      </w:r>
    </w:p>
    <w:p>
      <w:r>
        <w:rPr>
          <w:b w:val="0"/>
          <w:sz w:val="20"/>
        </w:rPr>
        <w:t>Payment Schedule:</w:t>
      </w:r>
    </w:p>
    <w:p>
      <w:r>
        <w:rPr>
          <w:b w:val="0"/>
          <w:sz w:val="20"/>
        </w:rPr>
        <w:t>- Deposit: $____________ upon execution of this Agreement</w:t>
      </w:r>
    </w:p>
    <w:p>
      <w:r>
        <w:rPr>
          <w:b w:val="0"/>
          <w:sz w:val="20"/>
        </w:rPr>
        <w:t>- Progress Payments: $____________ upon completion of specified milestones</w:t>
      </w:r>
    </w:p>
    <w:p>
      <w:r>
        <w:rPr>
          <w:b w:val="0"/>
          <w:sz w:val="20"/>
        </w:rPr>
        <w:t>- Final Payment: $____________ upon satisfactory completion of all work</w:t>
      </w:r>
    </w:p>
    <w:p>
      <w:r>
        <w:rPr>
          <w:b w:val="0"/>
          <w:sz w:val="20"/>
        </w:rPr>
        <w:t>Payments shall be made by check, electronic transfer, or other mutually agreed method.</w:t>
      </w:r>
    </w:p>
    <w:p/>
    <w:p>
      <w:r>
        <w:rPr>
          <w:b/>
          <w:sz w:val="20"/>
        </w:rPr>
        <w:t>Timeline and Completion:</w:t>
      </w:r>
    </w:p>
    <w:p>
      <w:r>
        <w:rPr>
          <w:b w:val="0"/>
          <w:sz w:val="20"/>
        </w:rPr>
        <w:t>The Service Provider agrees to commence work upon receipt of deposit and to diligently pursue completion.</w:t>
      </w:r>
    </w:p>
    <w:p>
      <w:r>
        <w:rPr>
          <w:b w:val="0"/>
          <w:sz w:val="20"/>
        </w:rPr>
        <w:t>Estimated start date: ________________________________</w:t>
      </w:r>
    </w:p>
    <w:p>
      <w:r>
        <w:rPr>
          <w:b w:val="0"/>
          <w:sz w:val="20"/>
        </w:rPr>
        <w:t>Estimated completion date: __________________________</w:t>
      </w:r>
    </w:p>
    <w:p>
      <w:r>
        <w:rPr>
          <w:b w:val="0"/>
          <w:sz w:val="20"/>
        </w:rPr>
        <w:t>Delays caused by unforeseen circumstances, force majeure, or Client requests may extend the timeline accordingly.</w:t>
      </w:r>
    </w:p>
    <w:p/>
    <w:p>
      <w:r>
        <w:rPr>
          <w:b/>
          <w:sz w:val="20"/>
        </w:rPr>
        <w:t>Change Orders:</w:t>
      </w:r>
    </w:p>
    <w:p>
      <w:r>
        <w:rPr>
          <w:b w:val="0"/>
          <w:sz w:val="20"/>
        </w:rPr>
        <w:t>Any modifications to the scope of work, materials, or schedule must be agreed upon in writing by both parties through a formal Change Order.</w:t>
      </w:r>
    </w:p>
    <w:p>
      <w:r>
        <w:rPr>
          <w:b w:val="0"/>
          <w:sz w:val="20"/>
        </w:rPr>
        <w:t>Change Orders may affect price and timeline and will be invoiced separately unless otherwise agreed.</w:t>
      </w:r>
    </w:p>
    <w:p/>
    <w:p>
      <w:r>
        <w:rPr>
          <w:b/>
          <w:sz w:val="20"/>
        </w:rPr>
        <w:t>Warranties:</w:t>
      </w:r>
    </w:p>
    <w:p>
      <w:r>
        <w:rPr>
          <w:b w:val="0"/>
          <w:sz w:val="20"/>
        </w:rPr>
        <w:t>The Service Provider warrants that all workmanship shall be free from defects for a period of one (1) year from the date of completion.</w:t>
      </w:r>
    </w:p>
    <w:p>
      <w:r>
        <w:rPr>
          <w:b w:val="0"/>
          <w:sz w:val="20"/>
        </w:rPr>
        <w:t>Materials and appliances are subject to manufacturers’ warranties only; the Service Provider shall not be responsible for defects covered by such warranties.</w:t>
      </w:r>
    </w:p>
    <w:p>
      <w:r>
        <w:rPr>
          <w:b w:val="0"/>
          <w:sz w:val="20"/>
        </w:rPr>
        <w:t>This warranty does not cover damage resulting from misuse, neglect, normal wear and tear, or unauthorized alterations.</w:t>
      </w:r>
    </w:p>
    <w:p/>
    <w:p>
      <w:r>
        <w:rPr>
          <w:b/>
          <w:sz w:val="20"/>
        </w:rPr>
        <w:t>Permits and Regulations:</w:t>
      </w:r>
    </w:p>
    <w:p>
      <w:r>
        <w:rPr>
          <w:b w:val="0"/>
          <w:sz w:val="20"/>
        </w:rPr>
        <w:t>The Service Provider shall obtain all necessary permits and approvals required by local authorities for the installation work.</w:t>
      </w:r>
    </w:p>
    <w:p>
      <w:r>
        <w:rPr>
          <w:b w:val="0"/>
          <w:sz w:val="20"/>
        </w:rPr>
        <w:t>The Client shall provide reasonable access to the premises and assure compliance with building codes and safety regulations.</w:t>
      </w:r>
    </w:p>
    <w:p/>
    <w:p>
      <w:r>
        <w:rPr>
          <w:b/>
          <w:sz w:val="20"/>
        </w:rPr>
        <w:t>Client Responsibilities:</w:t>
      </w:r>
    </w:p>
    <w:p>
      <w:r>
        <w:rPr>
          <w:b w:val="0"/>
          <w:sz w:val="20"/>
        </w:rPr>
        <w:t>The Client shall provide accurate information and timely decisions to facilitate the work.</w:t>
      </w:r>
    </w:p>
    <w:p>
      <w:r>
        <w:rPr>
          <w:b w:val="0"/>
          <w:sz w:val="20"/>
        </w:rPr>
        <w:t>The Client shall ensure the premises are accessible and free of obstructions during working hours.</w:t>
      </w:r>
    </w:p>
    <w:p>
      <w:r>
        <w:rPr>
          <w:b w:val="0"/>
          <w:sz w:val="20"/>
        </w:rPr>
        <w:t>The Client assumes responsibility for the safety and security of personal property on site.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The Service Provider shall maintain general liability insurance and workers’ compensation coverage as required by law.</w:t>
      </w:r>
    </w:p>
    <w:p>
      <w:r>
        <w:rPr>
          <w:b w:val="0"/>
          <w:sz w:val="20"/>
        </w:rPr>
        <w:t>The Service Provider shall not be liable for indirect, incidental, or consequential damages arising from performance or non-performance under this Agreement.</w:t>
      </w:r>
    </w:p>
    <w:p>
      <w:r>
        <w:rPr>
          <w:b w:val="0"/>
          <w:sz w:val="20"/>
        </w:rPr>
        <w:t>The Client agrees to indemnify and hold harmless the Service Provider against claims arising from Client's negligence or willful misconduct.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upon written notice if the other party materially breaches any provision and fails to cure such breach within fourteen (14) days.</w:t>
      </w:r>
    </w:p>
    <w:p>
      <w:r>
        <w:rPr>
          <w:b w:val="0"/>
          <w:sz w:val="20"/>
        </w:rPr>
        <w:t>Upon termination, the Client shall pay for all work performed and materials purchased up to the date of termination.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out of or relating to this Agreement shall first be attempted to be resolved by good faith negotiation between the parties.</w:t>
      </w:r>
    </w:p>
    <w:p>
      <w:r>
        <w:rPr>
          <w:b w:val="0"/>
          <w:sz w:val="20"/>
        </w:rPr>
        <w:t>If unresolved, disputes shall be submitted to binding arbitration under the rules of the American Arbitration Association in the jurisdiction of the Client’s residence.</w:t>
      </w:r>
    </w:p>
    <w:p>
      <w:r>
        <w:rPr>
          <w:b w:val="0"/>
          <w:sz w:val="20"/>
        </w:rPr>
        <w:t>Judgment upon the arbitration award may be entered in any court having jurisdiction.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United States and the applicable state law where the services are performed.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Agreement, including any exhibits or attachments,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https://contract247-us.com/kitchen-contract/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kitchen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