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LANCE CONTRACT GERMANY</w:t>
      </w:r>
    </w:p>
    <w:p/>
    <w:p>
      <w:r>
        <w:rPr>
          <w:b/>
          <w:sz w:val="20"/>
        </w:rPr>
        <w:t>This Contract is entered into by and between the following Parties:</w:t>
      </w:r>
    </w:p>
    <w:p/>
    <w:p>
      <w:r>
        <w:rPr>
          <w:b/>
          <w:sz w:val="20"/>
        </w:rPr>
        <w:t>Lance GmbH</w:t>
      </w:r>
    </w:p>
    <w:p>
      <w:r>
        <w:rPr>
          <w:b w:val="0"/>
          <w:sz w:val="20"/>
        </w:rPr>
        <w:t>Registered Office: ___________________________________________</w:t>
      </w:r>
    </w:p>
    <w:p>
      <w:r>
        <w:rPr>
          <w:b w:val="0"/>
          <w:sz w:val="20"/>
        </w:rPr>
        <w:t>Address: ___________________________________________________</w:t>
      </w:r>
    </w:p>
    <w:p>
      <w:r>
        <w:rPr>
          <w:b w:val="0"/>
          <w:sz w:val="20"/>
        </w:rPr>
        <w:t>Represented by: ____________________________________________</w:t>
      </w:r>
    </w:p>
    <w:p/>
    <w:p>
      <w:r>
        <w:rPr>
          <w:b/>
          <w:sz w:val="20"/>
        </w:rPr>
        <w:t>Client</w:t>
      </w:r>
    </w:p>
    <w:p>
      <w:r>
        <w:rPr>
          <w:b w:val="0"/>
          <w:sz w:val="20"/>
        </w:rPr>
        <w:t>Full Name / Company Name: ___________________________________</w:t>
      </w:r>
    </w:p>
    <w:p>
      <w:r>
        <w:rPr>
          <w:b w:val="0"/>
          <w:sz w:val="20"/>
        </w:rPr>
        <w:t>Address: ___________________________________________________</w:t>
      </w:r>
    </w:p>
    <w:p>
      <w:r>
        <w:rPr>
          <w:b w:val="0"/>
          <w:sz w:val="20"/>
        </w:rPr>
        <w:t>Contact Person (if applicable): ______________________________</w:t>
      </w:r>
    </w:p>
    <w:p>
      <w:r>
        <w:rPr>
          <w:b w:val="0"/>
          <w:sz w:val="20"/>
        </w:rPr>
        <w:t>Tax ID / VAT Number (if applicable): _________________________</w:t>
      </w:r>
    </w:p>
    <w:p/>
    <w:p>
      <w:pPr>
        <w:jc w:val="center"/>
      </w:pPr>
      <w:r>
        <w:rPr>
          <w:b/>
          <w:sz w:val="20"/>
        </w:rPr>
        <w:t>RECITALS</w:t>
      </w:r>
    </w:p>
    <w:p/>
    <w:p>
      <w:r>
        <w:rPr>
          <w:b w:val="0"/>
          <w:sz w:val="20"/>
        </w:rPr>
        <w:t>WHEREAS, Lance GmbH is engaged in the business of providing specialized services and/or products as agreed herein;</w:t>
      </w:r>
    </w:p>
    <w:p>
      <w:r>
        <w:rPr>
          <w:b w:val="0"/>
          <w:sz w:val="20"/>
        </w:rPr>
        <w:t>WHEREAS, the Client desires to obtain such services/products under the terms and conditions set forth in this Contract;</w:t>
      </w:r>
    </w:p>
    <w:p>
      <w:r>
        <w:rPr>
          <w:b w:val="0"/>
          <w:sz w:val="20"/>
        </w:rPr>
        <w:t>NOW, THEREFORE, the Parties agree as follows:</w:t>
      </w:r>
    </w:p>
    <w:p/>
    <w:p>
      <w:r>
        <w:rPr>
          <w:b/>
          <w:sz w:val="20"/>
        </w:rPr>
        <w:t>Article 1 – Subject of the Contract</w:t>
      </w:r>
    </w:p>
    <w:p>
      <w:r>
        <w:rPr>
          <w:b w:val="0"/>
          <w:sz w:val="20"/>
        </w:rPr>
        <w:t>1.1 Lance GmbH agrees to provide, and Client agrees to purchase, the services and/or products described in Annex A to this Contract.</w:t>
      </w:r>
    </w:p>
    <w:p>
      <w:r>
        <w:rPr>
          <w:b w:val="0"/>
          <w:sz w:val="20"/>
        </w:rPr>
        <w:t>1.2 The detailed specifications, scope, and requirements of the services/products are set forth in Annex A, which forms an integral part of this Contract.</w:t>
      </w:r>
    </w:p>
    <w:p/>
    <w:p>
      <w:r>
        <w:rPr>
          <w:b/>
          <w:sz w:val="20"/>
        </w:rPr>
        <w:t>Article 2 – Term and Delivery</w:t>
      </w:r>
    </w:p>
    <w:p>
      <w:r>
        <w:rPr>
          <w:b w:val="0"/>
          <w:sz w:val="20"/>
        </w:rPr>
        <w:t>2.1 This Contract is effective as of the date of signature by both Parties and shall remain in force until the complete fulfillment of all obligations herein, unless terminated earlier pursuant to Article 9.</w:t>
      </w:r>
    </w:p>
    <w:p>
      <w:r>
        <w:rPr>
          <w:b w:val="0"/>
          <w:sz w:val="20"/>
        </w:rPr>
        <w:t>2.2 Delivery dates and milestones are specified in Annex B. Lance GmbH shall use commercially reasonable efforts to meet such deadlines.</w:t>
      </w:r>
    </w:p>
    <w:p>
      <w:r>
        <w:rPr>
          <w:b w:val="0"/>
          <w:sz w:val="20"/>
        </w:rPr>
        <w:t>2.3 Delays caused by force majeure events or Client’s failure to provide necessary information or cooperation shall extend delivery time accordingly.</w:t>
      </w:r>
    </w:p>
    <w:p/>
    <w:p>
      <w:r>
        <w:rPr>
          <w:b/>
          <w:sz w:val="20"/>
        </w:rPr>
        <w:t>Article 3 – Price and Payment Terms</w:t>
      </w:r>
    </w:p>
    <w:p>
      <w:r>
        <w:rPr>
          <w:b w:val="0"/>
          <w:sz w:val="20"/>
        </w:rPr>
        <w:t>3.1 The total contract price is specified in Annex C, exclusive of applicable VAT and taxes.</w:t>
      </w:r>
    </w:p>
    <w:p>
      <w:r>
        <w:rPr>
          <w:b w:val="0"/>
          <w:sz w:val="20"/>
        </w:rPr>
        <w:t>3.2 Client shall pay Lance GmbH according to the payment schedule set forth in Annex C.</w:t>
      </w:r>
    </w:p>
    <w:p>
      <w:r>
        <w:rPr>
          <w:b w:val="0"/>
          <w:sz w:val="20"/>
        </w:rPr>
        <w:t>3.3 Payments shall be made without deduction or set-off by bank transfer to the account designated by Lance GmbH.</w:t>
      </w:r>
    </w:p>
    <w:p>
      <w:r>
        <w:rPr>
          <w:b w:val="0"/>
          <w:sz w:val="20"/>
        </w:rPr>
        <w:t>3.4 Late payments shall bear interest at the statutory default rate under United States law applicable to commercial transactions.</w:t>
      </w:r>
    </w:p>
    <w:p/>
    <w:p>
      <w:r>
        <w:rPr>
          <w:b/>
          <w:sz w:val="20"/>
        </w:rPr>
        <w:t>Article 4 – Obligations of the Parties</w:t>
      </w:r>
    </w:p>
    <w:p>
      <w:r>
        <w:rPr>
          <w:b w:val="0"/>
          <w:sz w:val="20"/>
        </w:rPr>
        <w:t>4.1 Lance GmbH shall perform the services/products in a professional and workmanlike manner and in accordance with applicable standards.</w:t>
      </w:r>
    </w:p>
    <w:p>
      <w:r>
        <w:rPr>
          <w:b w:val="0"/>
          <w:sz w:val="20"/>
        </w:rPr>
        <w:t>4.2 Client shall provide all necessary information, approvals, and access to facilities or personnel as required for Lance GmbH to perform its obligations.</w:t>
      </w:r>
    </w:p>
    <w:p>
      <w:r>
        <w:rPr>
          <w:b w:val="0"/>
          <w:sz w:val="20"/>
        </w:rPr>
        <w:t>4.3 Both Parties shall designate contact persons responsible for coordination and communication.</w:t>
      </w:r>
    </w:p>
    <w:p/>
    <w:p>
      <w:r>
        <w:rPr>
          <w:b/>
          <w:sz w:val="20"/>
        </w:rPr>
        <w:t>Article 5 – Confidentiality</w:t>
      </w:r>
    </w:p>
    <w:p>
      <w:r>
        <w:rPr>
          <w:b w:val="0"/>
          <w:sz w:val="20"/>
        </w:rPr>
        <w:t>5.1 Each Party shall keep confidential and not disclose to third parties any confidential information received from the other Party in connection with this Contract.</w:t>
      </w:r>
    </w:p>
    <w:p>
      <w:r>
        <w:rPr>
          <w:b w:val="0"/>
          <w:sz w:val="20"/>
        </w:rPr>
        <w:t>5.2 Confidential information shall not include information which is or becomes publicly known without breach hereof, is already rightfully known, or is independently developed without use of confidential information.</w:t>
      </w:r>
    </w:p>
    <w:p>
      <w:r>
        <w:rPr>
          <w:b w:val="0"/>
          <w:sz w:val="20"/>
        </w:rPr>
        <w:t>5.3 The confidentiality obligations shall survive termination of this Contract for a period of five (5) years.</w:t>
      </w:r>
    </w:p>
    <w:p/>
    <w:p>
      <w:r>
        <w:rPr>
          <w:b/>
          <w:sz w:val="20"/>
        </w:rPr>
        <w:t>Article 6 – Intellectual Property Rights</w:t>
      </w:r>
    </w:p>
    <w:p>
      <w:r>
        <w:rPr>
          <w:b w:val="0"/>
          <w:sz w:val="20"/>
        </w:rPr>
        <w:t>6.1 All intellectual property rights existing prior to or independently of this Contract shall remain the sole property of the respective Party.</w:t>
      </w:r>
    </w:p>
    <w:p>
      <w:r>
        <w:rPr>
          <w:b w:val="0"/>
          <w:sz w:val="20"/>
        </w:rPr>
        <w:t>6.2 Any intellectual property created or developed by Lance GmbH in the course of performing this Contract shall be owned by Lance GmbH, unless otherwise agreed in writing.</w:t>
      </w:r>
    </w:p>
    <w:p>
      <w:r>
        <w:rPr>
          <w:b w:val="0"/>
          <w:sz w:val="20"/>
        </w:rPr>
        <w:t>6.3 Client is granted a non-exclusive, non-transferable license to use deliverables solely for its internal business purposes, subject to full payment of all fees.</w:t>
      </w:r>
    </w:p>
    <w:p/>
    <w:p>
      <w:r>
        <w:rPr>
          <w:b/>
          <w:sz w:val="20"/>
        </w:rPr>
        <w:t>Article 7 – Liability and Warranty</w:t>
      </w:r>
    </w:p>
    <w:p>
      <w:r>
        <w:rPr>
          <w:b w:val="0"/>
          <w:sz w:val="20"/>
        </w:rPr>
        <w:t>7.1 Lance GmbH warrants that the services/products will materially conform to the agreed specifications for a period of ninety (90) days from acceptance or delivery.</w:t>
      </w:r>
    </w:p>
    <w:p>
      <w:r>
        <w:rPr>
          <w:b w:val="0"/>
          <w:sz w:val="20"/>
        </w:rPr>
        <w:t>7.2 Client must notify Lance GmbH in writing of any defects within the warranty period. Lance GmbH shall, at its option, remedy defects by repair, replacement, or re-performance.</w:t>
      </w:r>
    </w:p>
    <w:p>
      <w:r>
        <w:rPr>
          <w:b w:val="0"/>
          <w:sz w:val="20"/>
        </w:rPr>
        <w:t>7.3 Except for gross negligence or willful misconduct, Lance GmbH’s liability shall be limited to direct damages up to the amount paid under this Contract.</w:t>
      </w:r>
    </w:p>
    <w:p>
      <w:r>
        <w:rPr>
          <w:b w:val="0"/>
          <w:sz w:val="20"/>
        </w:rPr>
        <w:t>7.4 Neither Party shall be liable for indirect, incidental, consequential, or punitive damages, including loss of profits or business interruption.</w:t>
      </w:r>
    </w:p>
    <w:p/>
    <w:p>
      <w:r>
        <w:rPr>
          <w:b/>
          <w:sz w:val="20"/>
        </w:rPr>
        <w:t>Article 8 – Termination</w:t>
      </w:r>
    </w:p>
    <w:p>
      <w:r>
        <w:rPr>
          <w:b w:val="0"/>
          <w:sz w:val="20"/>
        </w:rPr>
        <w:t>8.1 Either Party may terminate this Contract for cause if the other Party materially breaches any provision and fails to cure such breach within thirty (30) days after written notice.</w:t>
      </w:r>
    </w:p>
    <w:p>
      <w:r>
        <w:rPr>
          <w:b w:val="0"/>
          <w:sz w:val="20"/>
        </w:rPr>
        <w:t>8.2 Lance GmbH may terminate immediately if Client fails to pay any undisputed amount when due.</w:t>
      </w:r>
    </w:p>
    <w:p>
      <w:r>
        <w:rPr>
          <w:b w:val="0"/>
          <w:sz w:val="20"/>
        </w:rPr>
        <w:t>8.3 Upon termination, Client shall pay all fees due for services/products provided up to the effective termination date.</w:t>
      </w:r>
    </w:p>
    <w:p/>
    <w:p>
      <w:r>
        <w:rPr>
          <w:b/>
          <w:sz w:val="20"/>
        </w:rPr>
        <w:t>Article 9 – Force Majeure</w:t>
      </w:r>
    </w:p>
    <w:p>
      <w:r>
        <w:rPr>
          <w:b w:val="0"/>
          <w:sz w:val="20"/>
        </w:rPr>
        <w:t>9.1 Neither Party shall be held liable for any delay or failure in performance caused by events beyond its reasonable control, including but not limited to natural disasters, war, terrorism, strikes, governmental acts, or pandemics.</w:t>
      </w:r>
    </w:p>
    <w:p>
      <w:r>
        <w:rPr>
          <w:b w:val="0"/>
          <w:sz w:val="20"/>
        </w:rPr>
        <w:t>9.2 The affected Party shall notify the other promptly of the force majeure event and use reasonable efforts to mitigate its impact.</w:t>
      </w:r>
    </w:p>
    <w:p/>
    <w:p>
      <w:r>
        <w:rPr>
          <w:b/>
          <w:sz w:val="20"/>
        </w:rPr>
        <w:t>Article 10 – Governing Law and Dispute Resolution</w:t>
      </w:r>
    </w:p>
    <w:p>
      <w:r>
        <w:rPr>
          <w:b w:val="0"/>
          <w:sz w:val="20"/>
        </w:rPr>
        <w:t>10.1 This Contract shall be governed by and construed in accordance with the laws of the State of New York, United States of America, excluding conflicts of law principles.</w:t>
      </w:r>
    </w:p>
    <w:p>
      <w:r>
        <w:rPr>
          <w:b w:val="0"/>
          <w:sz w:val="20"/>
        </w:rPr>
        <w:t>10.2 Any dispute arising out of or relating to this Contract shall be finally settled by arbitration under the rules of the American Arbitration Association (AAA) in New York City, USA.</w:t>
      </w:r>
    </w:p>
    <w:p>
      <w:r>
        <w:rPr>
          <w:b w:val="0"/>
          <w:sz w:val="20"/>
        </w:rPr>
        <w:t>10.3 The arbitration shall be conducted in English by a sole arbitrator appointed in accordance with the AAA rules.</w:t>
      </w:r>
    </w:p>
    <w:p>
      <w:r>
        <w:rPr>
          <w:b w:val="0"/>
          <w:sz w:val="20"/>
        </w:rPr>
        <w:t>10.4 Judgment upon the award rendered by the arbitrator may be entered in any court having jurisdiction thereof.</w:t>
      </w:r>
    </w:p>
    <w:p/>
    <w:p>
      <w:r>
        <w:rPr>
          <w:b/>
          <w:sz w:val="20"/>
        </w:rPr>
        <w:t>Article 11 – Miscellaneous</w:t>
      </w:r>
    </w:p>
    <w:p>
      <w:r>
        <w:rPr>
          <w:b w:val="0"/>
          <w:sz w:val="20"/>
        </w:rPr>
        <w:t>11.1 Amendments or modifications to this Contract shall be valid only if made in writing and signed by both Parties.</w:t>
      </w:r>
    </w:p>
    <w:p>
      <w:r>
        <w:rPr>
          <w:b w:val="0"/>
          <w:sz w:val="20"/>
        </w:rPr>
        <w:t>11.2 Neither Party may assign or transfer its rights or obligations without prior written consent of the other Party.</w:t>
      </w:r>
    </w:p>
    <w:p>
      <w:r>
        <w:rPr>
          <w:b w:val="0"/>
          <w:sz w:val="20"/>
        </w:rPr>
        <w:t>11.3 If any provision of this Contract is held invalid or unenforceable, the remaining provisions shall remain in full force and effect.</w:t>
      </w:r>
    </w:p>
    <w:p>
      <w:r>
        <w:rPr>
          <w:b w:val="0"/>
          <w:sz w:val="20"/>
        </w:rPr>
        <w:t>11.4 This Contract constitutes the entire agreement between the Parties relating to its subject matter and supersedes all prior negotiations, understandings, or agreements.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LANCE GmbH</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Name/Title: __________________________</w:t>
            </w:r>
          </w:p>
        </w:tc>
        <w:tc>
          <w:tcPr>
            <w:tcW w:type="dxa" w:w="4986"/>
            <w:tcBorders>
              <w:top w:val="nil"/>
              <w:left w:val="nil"/>
              <w:bottom w:val="nil"/>
              <w:right w:val="nil"/>
              <w:insideH w:val="nil"/>
              <w:insideV w:val="nil"/>
            </w:tcBorders>
          </w:tcPr>
          <w:p>
            <w:pPr>
              <w:jc w:val="center"/>
            </w:pPr>
            <w:r>
              <w:t>Name/Title: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https://contract247-us.com/lance-contract-germany/</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lance-contract-germany/"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