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NON-FUNGIBLE TOKEN PURCHASE AND SALE AGREEMENT</w:t>
      </w:r>
    </w:p>
    <w:p/>
    <w:p>
      <w:r>
        <w:rPr>
          <w:b/>
          <w:sz w:val="20"/>
        </w:rPr>
        <w:t>Seller Information:</w:t>
      </w:r>
    </w:p>
    <w:p>
      <w:r>
        <w:rPr>
          <w:b w:val="0"/>
          <w:sz w:val="20"/>
        </w:rPr>
        <w:t>Full Legal Name: ____________________________________________________________</w:t>
      </w:r>
    </w:p>
    <w:p>
      <w:r>
        <w:rPr>
          <w:b w:val="0"/>
          <w:sz w:val="20"/>
        </w:rPr>
        <w:t>Wallet Address: ____________________________________________________________</w:t>
      </w:r>
    </w:p>
    <w:p>
      <w:r>
        <w:rPr>
          <w:b w:val="0"/>
          <w:sz w:val="20"/>
        </w:rPr>
        <w:t>Contact Email: _____________________________________________________________</w:t>
      </w:r>
    </w:p>
    <w:p/>
    <w:p>
      <w:r>
        <w:rPr>
          <w:b/>
          <w:sz w:val="20"/>
        </w:rPr>
        <w:t>Buyer Information:</w:t>
      </w:r>
    </w:p>
    <w:p>
      <w:r>
        <w:rPr>
          <w:b w:val="0"/>
          <w:sz w:val="20"/>
        </w:rPr>
        <w:t>Full Legal Name: ____________________________________________________________</w:t>
      </w:r>
    </w:p>
    <w:p>
      <w:r>
        <w:rPr>
          <w:b w:val="0"/>
          <w:sz w:val="20"/>
        </w:rPr>
        <w:t>Wallet Address: ____________________________________________________________</w:t>
      </w:r>
    </w:p>
    <w:p>
      <w:r>
        <w:rPr>
          <w:b w:val="0"/>
          <w:sz w:val="20"/>
        </w:rPr>
        <w:t>Contact Email: _____________________________________________________________</w:t>
      </w:r>
    </w:p>
    <w:p/>
    <w:p>
      <w:r>
        <w:rPr>
          <w:b/>
          <w:sz w:val="20"/>
        </w:rPr>
        <w:t>NFT Description and Details:</w:t>
      </w:r>
    </w:p>
    <w:p>
      <w:r>
        <w:rPr>
          <w:b w:val="0"/>
          <w:sz w:val="20"/>
        </w:rPr>
        <w:t>NFT Collection Name: ______________________________________________________</w:t>
      </w:r>
    </w:p>
    <w:p>
      <w:r>
        <w:rPr>
          <w:b w:val="0"/>
          <w:sz w:val="20"/>
        </w:rPr>
        <w:t>Token ID: _________________________________________________________________</w:t>
      </w:r>
    </w:p>
    <w:p>
      <w:r>
        <w:rPr>
          <w:b w:val="0"/>
          <w:sz w:val="20"/>
        </w:rPr>
        <w:t>Blockchain Network: ________________________________________________________</w:t>
      </w:r>
    </w:p>
    <w:p>
      <w:r>
        <w:rPr>
          <w:b w:val="0"/>
          <w:sz w:val="20"/>
        </w:rPr>
        <w:t>Metadata URI / URL: ________________________________________________________</w:t>
      </w:r>
    </w:p>
    <w:p>
      <w:r>
        <w:rPr>
          <w:b w:val="0"/>
          <w:sz w:val="20"/>
        </w:rPr>
        <w:t>Associated Digital Asset Description: _______________________________________</w:t>
      </w:r>
    </w:p>
    <w:p/>
    <w:p>
      <w:r>
        <w:rPr>
          <w:b/>
          <w:sz w:val="20"/>
        </w:rPr>
        <w:t>Purchase Price and Payment Terms:</w:t>
      </w:r>
    </w:p>
    <w:p>
      <w:r>
        <w:rPr>
          <w:b w:val="0"/>
          <w:sz w:val="20"/>
        </w:rPr>
        <w:t>Purchase Price (in ETH or USD equivalent): ________________________________</w:t>
      </w:r>
    </w:p>
    <w:p>
      <w:r>
        <w:rPr>
          <w:b w:val="0"/>
          <w:sz w:val="20"/>
        </w:rPr>
        <w:t>Payment Method: ___________________________________________________________</w:t>
      </w:r>
    </w:p>
    <w:p>
      <w:r>
        <w:rPr>
          <w:b w:val="0"/>
          <w:sz w:val="20"/>
        </w:rPr>
        <w:t>Payment Address / Wallet: _________________________________________________</w:t>
      </w:r>
    </w:p>
    <w:p/>
    <w:p>
      <w:r>
        <w:rPr>
          <w:b/>
          <w:sz w:val="20"/>
        </w:rPr>
        <w:t>Clause 1 – Transfer of Ownership and Delivery</w:t>
      </w:r>
    </w:p>
    <w:p>
      <w:r>
        <w:rPr>
          <w:b w:val="0"/>
          <w:sz w:val="20"/>
        </w:rPr>
        <w:t>The Seller agrees to transfer and assign to the Buyer all rights, title, and interest in and to the specified Non-Fungible Token (NFT) upon receipt of full payment. The Seller shall initiate the transfer of the NFT via the blockchain network designated above. The transfer is deemed complete upon successful confirmation of the NFT transfer on the blockchain.</w:t>
      </w:r>
    </w:p>
    <w:p/>
    <w:p>
      <w:r>
        <w:rPr>
          <w:b/>
          <w:sz w:val="20"/>
        </w:rPr>
        <w:t>Clause 2 – Representations and Warranties of the Seller</w:t>
      </w:r>
    </w:p>
    <w:p>
      <w:r>
        <w:rPr>
          <w:b w:val="0"/>
          <w:sz w:val="20"/>
        </w:rPr>
        <w:t>The Seller represents and warrants that they are the sole and lawful owner of the NFT, free and clear of all liens, claims, encumbrances, and third-party rights. The NFT is authentic, and the Seller has full authority to sell and transfer it. The Seller makes no other warranties, express or implied, including warranties of merchantability or fitness for a particular purpose.</w:t>
      </w:r>
    </w:p>
    <w:p/>
    <w:p>
      <w:r>
        <w:rPr>
          <w:b/>
          <w:sz w:val="20"/>
        </w:rPr>
        <w:t>Clause 3 – Buyer Acknowledgements</w:t>
      </w:r>
    </w:p>
    <w:p>
      <w:r>
        <w:rPr>
          <w:b w:val="0"/>
          <w:sz w:val="20"/>
        </w:rPr>
        <w:t>The Buyer acknowledges that the NFT is a digital asset existing on a blockchain network. The Buyer accepts the NFT “as is” and assumes all risks related to ownership, use, transfer, and value fluctuations. The Buyer understands that blockchain transactions are irreversible and agrees to verify all transaction details carefully.</w:t>
      </w:r>
    </w:p>
    <w:p/>
    <w:p>
      <w:r>
        <w:rPr>
          <w:b/>
          <w:sz w:val="20"/>
        </w:rPr>
        <w:t>Clause 4 – Payment and Escrow</w:t>
      </w:r>
    </w:p>
    <w:p>
      <w:r>
        <w:rPr>
          <w:b w:val="0"/>
          <w:sz w:val="20"/>
        </w:rPr>
        <w:t>Unless otherwise agreed in writing, payment shall be made in full before transfer initiation. Any use of escrow services shall be detailed in a separate written agreement. Failure to pay the agreed purchase price shall render this agreement null and void.</w:t>
      </w:r>
    </w:p>
    <w:p/>
    <w:p>
      <w:r>
        <w:rPr>
          <w:b/>
          <w:sz w:val="20"/>
        </w:rPr>
        <w:t>Clause 5 – Intellectual Property Rights</w:t>
      </w:r>
    </w:p>
    <w:p>
      <w:r>
        <w:rPr>
          <w:b w:val="0"/>
          <w:sz w:val="20"/>
        </w:rPr>
        <w:t>The sale of the NFT does not include the transfer of any underlying intellectual property rights unless explicitly stated in writing. The Buyer shall comply with any license terms or restrictions associated with the NFT.</w:t>
      </w:r>
    </w:p>
    <w:p/>
    <w:p>
      <w:r>
        <w:rPr>
          <w:b/>
          <w:sz w:val="20"/>
        </w:rPr>
        <w:t>Clause 6 – Limitations of Liability</w:t>
      </w:r>
    </w:p>
    <w:p>
      <w:r>
        <w:rPr>
          <w:b w:val="0"/>
          <w:sz w:val="20"/>
        </w:rPr>
        <w:t>Neither party shall be liable for indirect, incidental, consequential, or punitive damages arising from this agreement. The Seller’s total liability, if any, shall not exceed the purchase price paid.</w:t>
      </w:r>
    </w:p>
    <w:p/>
    <w:p>
      <w:r>
        <w:rPr>
          <w:b/>
          <w:sz w:val="20"/>
        </w:rPr>
        <w:t>Clause 7 – Governing Law and Dispute Resolution</w:t>
      </w:r>
    </w:p>
    <w:p>
      <w:r>
        <w:rPr>
          <w:b w:val="0"/>
          <w:sz w:val="20"/>
        </w:rPr>
        <w:t>This agreement shall be governed by and construed in accordance with the laws of the United States of America. Any disputes arising from or relating to this agreement shall be resolved through binding arbitration under the rules of the American Arbitration Association, with the venue located in a mutually agreed jurisdiction.</w:t>
      </w:r>
    </w:p>
    <w:p/>
    <w:p>
      <w:r>
        <w:rPr>
          <w:b/>
          <w:sz w:val="20"/>
        </w:rPr>
        <w:t>Clause 8 – Entire Agreement</w:t>
      </w:r>
    </w:p>
    <w:p>
      <w:r>
        <w:rPr>
          <w:b w:val="0"/>
          <w:sz w:val="20"/>
        </w:rPr>
        <w:t>This document constitutes the entire agreement between the parties concerning the sale of the NFT and supersedes all prior agreements and understandings, whether written or oral.</w:t>
      </w:r>
    </w:p>
    <w:p/>
    <w:p>
      <w:r>
        <w:rPr>
          <w:b/>
          <w:sz w:val="20"/>
        </w:rPr>
        <w:t>Clause 9 – Amendments</w:t>
      </w:r>
    </w:p>
    <w:p>
      <w:r>
        <w:rPr>
          <w:b w:val="0"/>
          <w:sz w:val="20"/>
        </w:rPr>
        <w:t>Any amendments or modifications to this agreement must be made in writing and signed by both parties.</w:t>
      </w:r>
    </w:p>
    <w:p/>
    <w:p>
      <w:r>
        <w:rPr>
          <w:b/>
          <w:sz w:val="20"/>
        </w:rPr>
        <w:t>Clause 10 – Severability</w:t>
      </w:r>
    </w:p>
    <w:p>
      <w:r>
        <w:rPr>
          <w:b w:val="0"/>
          <w:sz w:val="20"/>
        </w:rPr>
        <w:t>If any provision of this agreement is held to be invalid or unenforceable, the remaining provisions shall continue in full force and effect.</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https://contract247-us.com/nft-contract/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nft-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