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INTERIOR DESIGN SERVICES AGREEMENT</w:t>
      </w:r>
    </w:p>
    <w:p/>
    <w:p>
      <w:r>
        <w:rPr>
          <w:b/>
          <w:sz w:val="20"/>
        </w:rPr>
        <w:t>This Interior Design Services Agreement (the "Agreement") is entered into between:</w:t>
      </w:r>
    </w:p>
    <w:p>
      <w:r>
        <w:rPr>
          <w:b w:val="0"/>
          <w:sz w:val="20"/>
        </w:rPr>
        <w:t>Designer: _______________________________________________________________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Client: _________________________________________________________________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2"/>
        </w:rPr>
        <w:t>RECITALS</w:t>
      </w:r>
    </w:p>
    <w:p>
      <w:r>
        <w:rPr>
          <w:b w:val="0"/>
          <w:sz w:val="20"/>
        </w:rPr>
        <w:t>WHEREAS, Designer is engaged in the business of providing interior design services;</w:t>
      </w:r>
    </w:p>
    <w:p>
      <w:r>
        <w:rPr>
          <w:b w:val="0"/>
          <w:sz w:val="20"/>
        </w:rPr>
        <w:t>WHEREAS, Client desires to retain Designer to provide interior design services pursuant to the terms set forth herein;</w:t>
      </w:r>
    </w:p>
    <w:p>
      <w:r>
        <w:rPr>
          <w:b w:val="0"/>
          <w:sz w:val="20"/>
        </w:rPr>
        <w:t>NOW, THEREFORE, in consideration of the mutual promises and covenants contained herein, the parties agree as follows:</w:t>
      </w:r>
    </w:p>
    <w:p/>
    <w:p/>
    <w:p>
      <w:r>
        <w:rPr>
          <w:b/>
          <w:sz w:val="22"/>
        </w:rPr>
        <w:t>1. SCOPE OF SERVICES</w:t>
      </w:r>
    </w:p>
    <w:p>
      <w:r>
        <w:rPr>
          <w:b w:val="0"/>
          <w:sz w:val="20"/>
        </w:rPr>
        <w:t>Designer agrees to provide interior design services as described in Exhibit A attached hereto (the "Services").</w:t>
      </w:r>
    </w:p>
    <w:p>
      <w:r>
        <w:rPr>
          <w:b w:val="0"/>
          <w:sz w:val="20"/>
        </w:rPr>
        <w:t>Services may include conceptual design, space planning, selection of materials and furnishings, coordination with contractors and vendors, and other related tasks as agreed upon in writing.</w:t>
      </w:r>
    </w:p>
    <w:p/>
    <w:p>
      <w:r>
        <w:rPr>
          <w:b/>
          <w:sz w:val="22"/>
        </w:rPr>
        <w:t>2. COMPENSATION</w:t>
      </w:r>
    </w:p>
    <w:p>
      <w:r>
        <w:rPr>
          <w:b w:val="0"/>
          <w:sz w:val="20"/>
        </w:rPr>
        <w:t>Client shall pay Designer the fees specified in Exhibit B attached hereto.</w:t>
      </w:r>
    </w:p>
    <w:p>
      <w:r>
        <w:rPr>
          <w:b w:val="0"/>
          <w:sz w:val="20"/>
        </w:rPr>
        <w:t>Payment shall be made according to the schedule set forth in Exhibit B, unless otherwise agreed in writing.</w:t>
      </w:r>
    </w:p>
    <w:p>
      <w:r>
        <w:rPr>
          <w:b w:val="0"/>
          <w:sz w:val="20"/>
        </w:rPr>
        <w:t>Additional services requested by Client that are outside the Scope of Services will be billed separately upon prior approval.</w:t>
      </w:r>
    </w:p>
    <w:p/>
    <w:p>
      <w:r>
        <w:rPr>
          <w:b/>
          <w:sz w:val="22"/>
        </w:rPr>
        <w:t>3. TERM AND TERMINATION</w:t>
      </w:r>
    </w:p>
    <w:p>
      <w:r>
        <w:rPr>
          <w:b w:val="0"/>
          <w:sz w:val="20"/>
        </w:rPr>
        <w:t>This Agreement shall commence upon execution by both parties and continue until completion of the Services or termination as provided herein.</w:t>
      </w:r>
    </w:p>
    <w:p>
      <w:r>
        <w:rPr>
          <w:b w:val="0"/>
          <w:sz w:val="20"/>
        </w:rPr>
        <w:t>Either party may terminate this Agreement upon written notice if the other party materially breaches any term and fails to cure such breach within ten (10) days after receipt of written notice.</w:t>
      </w:r>
    </w:p>
    <w:p>
      <w:r>
        <w:rPr>
          <w:b w:val="0"/>
          <w:sz w:val="20"/>
        </w:rPr>
        <w:t>Upon termination, Client shall pay Designer for all Services performed and expenses incurred through the date of termination.</w:t>
      </w:r>
    </w:p>
    <w:p/>
    <w:p>
      <w:r>
        <w:rPr>
          <w:b/>
          <w:sz w:val="22"/>
        </w:rPr>
        <w:t>4. CLIENT RESPONSIBILITIES</w:t>
      </w:r>
    </w:p>
    <w:p>
      <w:r>
        <w:rPr>
          <w:b w:val="0"/>
          <w:sz w:val="20"/>
        </w:rPr>
        <w:t>Client shall provide Designer with all information, access, and approvals necessary to perform the Services in a timely manner.</w:t>
      </w:r>
    </w:p>
    <w:p>
      <w:r>
        <w:rPr>
          <w:b w:val="0"/>
          <w:sz w:val="20"/>
        </w:rPr>
        <w:t>Client is responsible for obtaining any necessary permits, approvals, or consents required for the project unless otherwise agreed.</w:t>
      </w:r>
    </w:p>
    <w:p/>
    <w:p>
      <w:r>
        <w:rPr>
          <w:b/>
          <w:sz w:val="22"/>
        </w:rPr>
        <w:t>5. INTELLECTUAL PROPERTY</w:t>
      </w:r>
    </w:p>
    <w:p>
      <w:r>
        <w:rPr>
          <w:b w:val="0"/>
          <w:sz w:val="20"/>
        </w:rPr>
        <w:t>Designer retains all rights, title, and interest in and to all original designs, drawings, plans, specifications, and other materials produced in connection with the Services.</w:t>
      </w:r>
    </w:p>
    <w:p>
      <w:r>
        <w:rPr>
          <w:b w:val="0"/>
          <w:sz w:val="20"/>
        </w:rPr>
        <w:t>Client is granted a limited, non-exclusive license to use such materials solely for the purpose of implementing the project described herein.</w:t>
      </w:r>
    </w:p>
    <w:p>
      <w:r>
        <w:rPr>
          <w:b w:val="0"/>
          <w:sz w:val="20"/>
        </w:rPr>
        <w:t>Client shall not reproduce, modify, or distribute Designer’s materials for any other purpose without Designer’s prior written consent.</w:t>
      </w:r>
    </w:p>
    <w:p/>
    <w:p>
      <w:r>
        <w:rPr>
          <w:b/>
          <w:sz w:val="22"/>
        </w:rPr>
        <w:t>6. CONFIDENTIALITY</w:t>
      </w:r>
    </w:p>
    <w:p>
      <w:r>
        <w:rPr>
          <w:b w:val="0"/>
          <w:sz w:val="20"/>
        </w:rPr>
        <w:t>Designer agrees to keep confidential and not disclose any proprietary or confidential information received from Client during the term of this Agreement and thereafter.</w:t>
      </w:r>
    </w:p>
    <w:p>
      <w:r>
        <w:rPr>
          <w:b w:val="0"/>
          <w:sz w:val="20"/>
        </w:rPr>
        <w:t>This obligation shall not apply to information that is publicly known or required to be disclosed by law.</w:t>
      </w:r>
    </w:p>
    <w:p/>
    <w:p>
      <w:r>
        <w:rPr>
          <w:b/>
          <w:sz w:val="22"/>
        </w:rPr>
        <w:t>7. WARRANTIES AND DISCLAIMERS</w:t>
      </w:r>
    </w:p>
    <w:p>
      <w:r>
        <w:rPr>
          <w:b w:val="0"/>
          <w:sz w:val="20"/>
        </w:rPr>
        <w:t>Designer warrants that the Services will be performed in a professional and workmanlike manner consistent with industry standards.</w:t>
      </w:r>
    </w:p>
    <w:p>
      <w:r>
        <w:rPr>
          <w:b w:val="0"/>
          <w:sz w:val="20"/>
        </w:rPr>
        <w:t>EXCEPT AS EXPRESSLY STATED HEREIN, DESIGNER MAKES NO WARRANTIES, EXPRESS OR IMPLIED, INCLUDING WARRANTIES OF MERCHANTABILITY OR FITNESS FOR A PARTICULAR PURPOSE.</w:t>
      </w:r>
    </w:p>
    <w:p/>
    <w:p>
      <w:r>
        <w:rPr>
          <w:b/>
          <w:sz w:val="22"/>
        </w:rPr>
        <w:t>8. LIMITATION OF LIABILITY</w:t>
      </w:r>
    </w:p>
    <w:p>
      <w:r>
        <w:rPr>
          <w:b w:val="0"/>
          <w:sz w:val="20"/>
        </w:rPr>
        <w:t>IN NO EVENT SHALL DESIGNER BE LIABLE TO CLIENT FOR ANY INDIRECT, INCIDENTAL, CONSEQUENTIAL, SPECIAL, OR PUNITIVE DAMAGES ARISING OUT OF OR RELATING TO THIS AGREEMENT, INCLUDING BUT NOT LIMITED TO LOSS OF PROFITS OR BUSINESS INTERRUPTION.</w:t>
      </w:r>
    </w:p>
    <w:p>
      <w:r>
        <w:rPr>
          <w:b w:val="0"/>
          <w:sz w:val="20"/>
        </w:rPr>
        <w:t>DESIGNER’S TOTAL LIABILITY UNDER THIS AGREEMENT SHALL NOT EXCEED THE AMOUNT PAID BY CLIENT TO DESIGNER FOR THE SERVICES GIVING RISE TO THE CLAIM.</w:t>
      </w:r>
    </w:p>
    <w:p/>
    <w:p>
      <w:r>
        <w:rPr>
          <w:b/>
          <w:sz w:val="22"/>
        </w:rPr>
        <w:t>9. INDEMNIFICATION</w:t>
      </w:r>
    </w:p>
    <w:p>
      <w:r>
        <w:rPr>
          <w:b w:val="0"/>
          <w:sz w:val="20"/>
        </w:rPr>
        <w:t>Client agrees to indemnify, defend, and hold harmless Designer and its agents, employees, and subcontractors from and against any and all claims, damages, liabilities, and expenses arising out of Client’s negligence, willful misconduct, or breach of this Agreement.</w:t>
      </w:r>
    </w:p>
    <w:p/>
    <w:p>
      <w:r>
        <w:rPr>
          <w:b/>
          <w:sz w:val="22"/>
        </w:rPr>
        <w:t>10. INDEPENDENT CONTRACTOR</w:t>
      </w:r>
    </w:p>
    <w:p>
      <w:r>
        <w:rPr>
          <w:b w:val="0"/>
          <w:sz w:val="20"/>
        </w:rPr>
        <w:t>Designer is an independent contractor and not an employee, partner, or joint venturer of Client.</w:t>
      </w:r>
    </w:p>
    <w:p>
      <w:r>
        <w:rPr>
          <w:b w:val="0"/>
          <w:sz w:val="20"/>
        </w:rPr>
        <w:t>Designer shall have no authority to bind or obligate Client in any manner without prior written consent.</w:t>
      </w:r>
    </w:p>
    <w:p/>
    <w:p>
      <w:r>
        <w:rPr>
          <w:b/>
          <w:sz w:val="22"/>
        </w:rPr>
        <w:t>11. GOVERNING LAW AND DISPUTE RESOLUTION</w:t>
      </w:r>
    </w:p>
    <w:p>
      <w:r>
        <w:rPr>
          <w:b w:val="0"/>
          <w:sz w:val="20"/>
        </w:rPr>
        <w:t>This Agreement shall be governed by and construed in accordance with the laws of the United States and the State of ____________________ without regard to conflict of law principles.</w:t>
      </w:r>
    </w:p>
    <w:p>
      <w:r>
        <w:rPr>
          <w:b w:val="0"/>
          <w:sz w:val="20"/>
        </w:rPr>
        <w:t>Any dispute arising out of or relating to this Agreement shall be resolved first through good faith negotiations between the parties.</w:t>
      </w:r>
    </w:p>
    <w:p>
      <w:r>
        <w:rPr>
          <w:b w:val="0"/>
          <w:sz w:val="20"/>
        </w:rPr>
        <w:t>If unresolved, disputes shall be submitted to binding arbitration under the rules of the American Arbitration Association in the county where Designer’s principal place of business is located.</w:t>
      </w:r>
    </w:p>
    <w:p/>
    <w:p>
      <w:r>
        <w:rPr>
          <w:b/>
          <w:sz w:val="22"/>
        </w:rPr>
        <w:t>12. MISCELLANEOUS</w:t>
      </w:r>
    </w:p>
    <w:p>
      <w:r>
        <w:rPr>
          <w:b w:val="0"/>
          <w:sz w:val="20"/>
        </w:rPr>
        <w:t>12.1 Entire Agreement: This Agreement, including all Exhibits, constitutes the entire agreement between the parties and supersedes all prior agreements, understandings, and communications.</w:t>
      </w:r>
    </w:p>
    <w:p>
      <w:r>
        <w:rPr>
          <w:b w:val="0"/>
          <w:sz w:val="20"/>
        </w:rPr>
        <w:t>12.2 Amendments: Any amendments or modifications must be in writing and signed by both parties.</w:t>
      </w:r>
    </w:p>
    <w:p>
      <w:r>
        <w:rPr>
          <w:b w:val="0"/>
          <w:sz w:val="20"/>
        </w:rPr>
        <w:t>12.3 Severability: If any provision of this Agreement is found invalid or unenforceable, the remaining provisions shall remain in full force and effect.</w:t>
      </w:r>
    </w:p>
    <w:p>
      <w:r>
        <w:rPr>
          <w:b w:val="0"/>
          <w:sz w:val="20"/>
        </w:rPr>
        <w:t>12.4 Waiver: Failure to enforce any provision shall not constitute a waiver of that provision or any other.</w:t>
      </w:r>
    </w:p>
    <w:p>
      <w:r>
        <w:rPr>
          <w:b w:val="0"/>
          <w:sz w:val="20"/>
        </w:rPr>
        <w:t>12.5 Assignment: Neither party may assign or transfer its rights or obligations without prior written consent of the other party.</w:t>
      </w:r>
    </w:p>
    <w:p/>
    <w:p/>
    <w:p>
      <w:r>
        <w:rPr>
          <w:b/>
          <w:sz w:val="22"/>
        </w:rPr>
        <w:t>EXHIBIT A – DESCRIPTION OF SERVICES</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p/>
    <w:p>
      <w:r>
        <w:rPr>
          <w:b/>
          <w:sz w:val="22"/>
        </w:rPr>
        <w:t>EXHIBIT B – FEES AND PAYMENT SCHEDULE</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p/>
    <w:p>
      <w:r>
        <w:rPr>
          <w:b w:val="0"/>
          <w:sz w:val="20"/>
        </w:rPr>
        <w:t>IN WITNESS WHEREOF, the parties hereto have executed this Agreement as of the date of their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DESIGNER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https://contract247-us.com/simple-interior-design-contract/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simple-interior-design-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