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MARRIAGE CONTRACT AGREEMENT</w:t>
      </w:r>
    </w:p>
    <w:p/>
    <w:p>
      <w:r>
        <w:rPr>
          <w:b w:val="0"/>
          <w:sz w:val="20"/>
        </w:rPr>
        <w:t>This Marriage Contract Agreement (the “Agreement”) is entered into by and between the following parties:</w:t>
      </w:r>
    </w:p>
    <w:p/>
    <w:p>
      <w:r>
        <w:rPr>
          <w:b/>
          <w:sz w:val="20"/>
        </w:rPr>
        <w:t>Party 1 Information:</w:t>
      </w:r>
    </w:p>
    <w:p>
      <w:r>
        <w:rPr>
          <w:b w:val="0"/>
          <w:sz w:val="20"/>
        </w:rPr>
        <w:t>Full Legal Name: ____________________________________________________________</w:t>
      </w:r>
    </w:p>
    <w:p>
      <w:r>
        <w:rPr>
          <w:b w:val="0"/>
          <w:sz w:val="20"/>
        </w:rPr>
        <w:t>Date of Birth: 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Party 2 Information:</w:t>
      </w:r>
    </w:p>
    <w:p>
      <w:r>
        <w:rPr>
          <w:b w:val="0"/>
          <w:sz w:val="20"/>
        </w:rPr>
        <w:t>Full Legal Name: ____________________________________________________________</w:t>
      </w:r>
    </w:p>
    <w:p>
      <w:r>
        <w:rPr>
          <w:b w:val="0"/>
          <w:sz w:val="20"/>
        </w:rPr>
        <w:t>Date of Birth: 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RECITALS</w:t>
      </w:r>
    </w:p>
    <w:p>
      <w:r>
        <w:rPr>
          <w:b w:val="0"/>
          <w:sz w:val="20"/>
        </w:rPr>
        <w:t>WHEREAS, the Parties intend to enter into lawful matrimony and desire to define their rights and responsibilities regarding their property, finances, and other matters both during the marriage and in the event of dissolution;</w:t>
      </w:r>
    </w:p>
    <w:p>
      <w:r>
        <w:rPr>
          <w:b w:val="0"/>
          <w:sz w:val="20"/>
        </w:rPr>
        <w:t>WHEREAS, the Parties seek to establish this Agreement to provide clarity, certainty, and fairness to their union in accordance with applicable United States law;</w:t>
      </w:r>
    </w:p>
    <w:p>
      <w:r>
        <w:rPr>
          <w:b w:val="0"/>
          <w:sz w:val="20"/>
        </w:rPr>
        <w:t>NOW, THEREFORE, in consideration of the mutual promises and covenants contained herein, the Parties agree as follows:</w:t>
      </w:r>
    </w:p>
    <w:p/>
    <w:p>
      <w:r>
        <w:rPr>
          <w:b/>
          <w:sz w:val="20"/>
        </w:rPr>
        <w:t>1. Effective Date and Purpose</w:t>
      </w:r>
    </w:p>
    <w:p>
      <w:r>
        <w:rPr>
          <w:b w:val="0"/>
          <w:sz w:val="20"/>
        </w:rPr>
        <w:t>This Agreement shall become effective upon the solemnization of the marriage between the Parties. The purpose of this Agreement is to establish the Parties’ respective rights and obligations with respect to property, finances, and other matters as set forth herein.</w:t>
      </w:r>
    </w:p>
    <w:p/>
    <w:p>
      <w:r>
        <w:rPr>
          <w:b/>
          <w:sz w:val="20"/>
        </w:rPr>
        <w:t>2. Disclosure of Assets and Debts</w:t>
      </w:r>
    </w:p>
    <w:p>
      <w:r>
        <w:rPr>
          <w:b w:val="0"/>
          <w:sz w:val="20"/>
        </w:rPr>
        <w:t>Each Party represents that they have fully and fairly disclosed all assets, liabilities, and financial obligations which they own or owe individually or jointly as of the date of this Agreement. Each Party acknowledges that no material information has been withheld or concealed.</w:t>
      </w:r>
    </w:p>
    <w:p/>
    <w:p>
      <w:r>
        <w:rPr>
          <w:b/>
          <w:sz w:val="20"/>
        </w:rPr>
        <w:t>3. Separate Property</w:t>
      </w:r>
    </w:p>
    <w:p>
      <w:r>
        <w:rPr>
          <w:b w:val="0"/>
          <w:sz w:val="20"/>
        </w:rPr>
        <w:t>Each Party shall retain sole ownership, control, and enjoyment of all property that they owned prior to the marriage and any property acquired by gift, inheritance, or personal injury recovery during the marriage, which shall be deemed separate property and not subject to division upon dissolution.</w:t>
      </w:r>
    </w:p>
    <w:p/>
    <w:p>
      <w:r>
        <w:rPr>
          <w:b/>
          <w:sz w:val="20"/>
        </w:rPr>
        <w:t>4. Marital Property</w:t>
      </w:r>
    </w:p>
    <w:p>
      <w:r>
        <w:rPr>
          <w:b w:val="0"/>
          <w:sz w:val="20"/>
        </w:rPr>
        <w:t>All property acquired jointly by the Parties during the marriage, except for separate property as defined above, shall be considered marital property and shall be subject to equitable division in the event of dissolution or death.</w:t>
      </w:r>
    </w:p>
    <w:p/>
    <w:p>
      <w:r>
        <w:rPr>
          <w:b/>
          <w:sz w:val="20"/>
        </w:rPr>
        <w:t>5. Income and Expenses</w:t>
      </w:r>
    </w:p>
    <w:p>
      <w:r>
        <w:rPr>
          <w:b w:val="0"/>
          <w:sz w:val="20"/>
        </w:rPr>
        <w:t>The Parties agree to share joint income and expenses related to the marriage and household. Each Party shall contribute to the marriage according to mutually agreed terms. Specific contributions, whether monetary or otherwise, shall not affect the character of property as separate or marital, unless expressly agreed in writing.</w:t>
      </w:r>
    </w:p>
    <w:p/>
    <w:p>
      <w:r>
        <w:rPr>
          <w:b/>
          <w:sz w:val="20"/>
        </w:rPr>
        <w:t>6. Debt Allocation</w:t>
      </w:r>
    </w:p>
    <w:p>
      <w:r>
        <w:rPr>
          <w:b w:val="0"/>
          <w:sz w:val="20"/>
        </w:rPr>
        <w:t>Any debts incurred individually by a Party prior to the marriage shall remain the separate responsibility of that Party. Joint debts incurred during the marriage shall be the joint responsibility of both Parties unless otherwise agreed in writing.</w:t>
      </w:r>
    </w:p>
    <w:p/>
    <w:p>
      <w:r>
        <w:rPr>
          <w:b/>
          <w:sz w:val="20"/>
        </w:rPr>
        <w:t>7. Spousal Support / Alimony</w:t>
      </w:r>
    </w:p>
    <w:p>
      <w:r>
        <w:rPr>
          <w:b w:val="0"/>
          <w:sz w:val="20"/>
        </w:rPr>
        <w:t>The Parties agree that, in the event of dissolution of the marriage, spousal support shall be governed by applicable law and subject to modification based on change of circumstances, unless otherwise agreed in writing.</w:t>
      </w:r>
    </w:p>
    <w:p/>
    <w:p>
      <w:r>
        <w:rPr>
          <w:b/>
          <w:sz w:val="20"/>
        </w:rPr>
        <w:t>8. Estate Rights</w:t>
      </w:r>
    </w:p>
    <w:p>
      <w:r>
        <w:rPr>
          <w:b w:val="0"/>
          <w:sz w:val="20"/>
        </w:rPr>
        <w:t>This Agreement does not waive any rights to inheritance or estate succession unless expressly provided herein. Each Party may designate beneficiaries and dispose of their separate property as they see fit, subject to applicable law.</w:t>
      </w:r>
    </w:p>
    <w:p/>
    <w:p>
      <w:r>
        <w:rPr>
          <w:b/>
          <w:sz w:val="20"/>
        </w:rPr>
        <w:t>9. Dispute Resolution</w:t>
      </w:r>
    </w:p>
    <w:p>
      <w:r>
        <w:rPr>
          <w:b w:val="0"/>
          <w:sz w:val="20"/>
        </w:rPr>
        <w:t>Any disputes arising under or relating to this Agreement shall first be submitted to mediation. If mediation is unsuccessful, the Parties agree to binding arbitration in accordance with the rules of the American Arbitration Association or similar entity, unless otherwise required by law.</w:t>
      </w:r>
    </w:p>
    <w:p/>
    <w:p>
      <w:r>
        <w:rPr>
          <w:b/>
          <w:sz w:val="20"/>
        </w:rPr>
        <w:t>10. Governing Law</w:t>
      </w:r>
    </w:p>
    <w:p>
      <w:r>
        <w:rPr>
          <w:b w:val="0"/>
          <w:sz w:val="20"/>
        </w:rPr>
        <w:t>This Agreement shall be governed by and construed according to the laws of the State of ____________________, United States of America, without regard to its conflict of laws principles.</w:t>
      </w:r>
    </w:p>
    <w:p/>
    <w:p>
      <w:r>
        <w:rPr>
          <w:b/>
          <w:sz w:val="20"/>
        </w:rPr>
        <w:t>11. Amendment and Waiver</w:t>
      </w:r>
    </w:p>
    <w:p>
      <w:r>
        <w:rPr>
          <w:b w:val="0"/>
          <w:sz w:val="20"/>
        </w:rPr>
        <w:t>Any amendments or waivers to this Agreement must be in writing and signed by both Parties. No waiver or failure to enforce any provision shall constitute a waiver of any other provision or future breach.</w:t>
      </w:r>
    </w:p>
    <w:p/>
    <w:p>
      <w:r>
        <w:rPr>
          <w:b/>
          <w:sz w:val="20"/>
        </w:rPr>
        <w:t>12. Severability</w:t>
      </w:r>
    </w:p>
    <w:p>
      <w:r>
        <w:rPr>
          <w:b w:val="0"/>
          <w:sz w:val="20"/>
        </w:rPr>
        <w:t>If any provision of this Agreement is found to be invalid or unenforceable, the remaining provisions shall continue in full force and effect.</w:t>
      </w:r>
    </w:p>
    <w:p/>
    <w:p>
      <w:r>
        <w:rPr>
          <w:b/>
          <w:sz w:val="20"/>
        </w:rPr>
        <w:t>13. Entire Agreement</w:t>
      </w:r>
    </w:p>
    <w:p>
      <w:r>
        <w:rPr>
          <w:b w:val="0"/>
          <w:sz w:val="20"/>
        </w:rPr>
        <w:t>This Agreement constitutes the entire understanding and agreement of the Parties with respect to the subject matter herein and supersedes all prior negotiations, agreements, or understandings.</w:t>
      </w:r>
    </w:p>
    <w:p/>
    <w:p/>
    <w:p>
      <w:r>
        <w:rPr>
          <w:b w:val="0"/>
          <w:sz w:val="20"/>
        </w:rPr>
        <w:t>Place of Agreement: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https://contract247-us.com/wedding-contract/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wedd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